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0D6C" w14:textId="77777777" w:rsidR="009177A2" w:rsidRPr="00631422" w:rsidRDefault="009177A2" w:rsidP="009177A2">
      <w:pPr>
        <w:spacing w:after="160" w:line="259" w:lineRule="auto"/>
        <w:jc w:val="both"/>
        <w:rPr>
          <w:rFonts w:eastAsia="Calibri"/>
          <w:b/>
          <w:lang w:eastAsia="en-US"/>
        </w:rPr>
      </w:pPr>
    </w:p>
    <w:p w14:paraId="3F35D555" w14:textId="587E1083" w:rsidR="009177A2" w:rsidRDefault="009177A2" w:rsidP="009177A2">
      <w:pPr>
        <w:spacing w:after="160" w:line="259" w:lineRule="auto"/>
        <w:jc w:val="center"/>
        <w:rPr>
          <w:rFonts w:eastAsia="Calibri"/>
          <w:b/>
          <w:highlight w:val="yellow"/>
          <w:lang w:eastAsia="en-US"/>
        </w:rPr>
      </w:pPr>
      <w:r w:rsidRPr="00B77995">
        <w:rPr>
          <w:rFonts w:eastAsia="Calibri"/>
          <w:b/>
          <w:lang w:eastAsia="en-US"/>
        </w:rPr>
        <w:t xml:space="preserve">FORNITURA </w:t>
      </w:r>
      <w:r w:rsidR="009F0967" w:rsidRPr="009F0967">
        <w:rPr>
          <w:rFonts w:eastAsia="Calibri"/>
          <w:b/>
          <w:lang w:eastAsia="en-US"/>
        </w:rPr>
        <w:t xml:space="preserve">DI </w:t>
      </w:r>
      <w:r w:rsidR="009F0967" w:rsidRPr="009F0967">
        <w:rPr>
          <w:rFonts w:eastAsia="Calibri"/>
          <w:b/>
          <w:bCs/>
          <w:lang w:eastAsia="en-US"/>
        </w:rPr>
        <w:t>ARMADI TECNICI PER L’UNITA’ EDILIZIA 4 DEL COMPLESSO NAVILE</w:t>
      </w:r>
    </w:p>
    <w:p w14:paraId="0F45E357" w14:textId="77777777" w:rsidR="009177A2" w:rsidRDefault="009177A2" w:rsidP="009177A2">
      <w:pPr>
        <w:spacing w:after="160" w:line="259" w:lineRule="auto"/>
        <w:jc w:val="center"/>
        <w:rPr>
          <w:rFonts w:eastAsia="Calibri"/>
          <w:b/>
          <w:highlight w:val="yellow"/>
          <w:lang w:eastAsia="en-US"/>
        </w:rPr>
      </w:pPr>
    </w:p>
    <w:p w14:paraId="072F42B2" w14:textId="7D21D5FA" w:rsidR="009177A2" w:rsidRPr="00631422" w:rsidRDefault="009177A2" w:rsidP="009177A2">
      <w:pPr>
        <w:spacing w:after="160" w:line="259" w:lineRule="auto"/>
        <w:jc w:val="center"/>
        <w:rPr>
          <w:rFonts w:eastAsia="Calibri"/>
          <w:b/>
          <w:lang w:eastAsia="en-US"/>
        </w:rPr>
      </w:pPr>
      <w:r w:rsidRPr="000345FD">
        <w:rPr>
          <w:rFonts w:eastAsia="Calibri"/>
          <w:b/>
          <w:lang w:eastAsia="en-US"/>
        </w:rPr>
        <w:t xml:space="preserve">ALLEGATO </w:t>
      </w:r>
      <w:r w:rsidR="00FF6682" w:rsidRPr="00792E1E">
        <w:rPr>
          <w:rFonts w:eastAsia="Calibri"/>
          <w:b/>
          <w:lang w:eastAsia="en-US"/>
        </w:rPr>
        <w:t>4</w:t>
      </w:r>
      <w:bookmarkStart w:id="0" w:name="_GoBack"/>
      <w:bookmarkEnd w:id="0"/>
      <w:r w:rsidRPr="000345FD">
        <w:rPr>
          <w:rFonts w:eastAsia="Calibri"/>
          <w:b/>
          <w:lang w:eastAsia="en-US"/>
        </w:rPr>
        <w:t xml:space="preserve"> -</w:t>
      </w:r>
      <w:r w:rsidRPr="00631422">
        <w:rPr>
          <w:rFonts w:eastAsia="Calibri"/>
          <w:b/>
          <w:lang w:eastAsia="en-US"/>
        </w:rPr>
        <w:t xml:space="preserve"> SCHEMA </w:t>
      </w:r>
      <w:r>
        <w:rPr>
          <w:rFonts w:eastAsia="Calibri"/>
          <w:b/>
          <w:lang w:eastAsia="en-US"/>
        </w:rPr>
        <w:t>DI OFFERTA TECNICA</w:t>
      </w:r>
    </w:p>
    <w:p w14:paraId="3B1E6215" w14:textId="77777777" w:rsidR="009177A2" w:rsidRPr="00631422" w:rsidRDefault="009177A2" w:rsidP="009177A2">
      <w:pPr>
        <w:spacing w:after="160" w:line="259" w:lineRule="auto"/>
        <w:jc w:val="both"/>
        <w:rPr>
          <w:rFonts w:eastAsia="Calibri"/>
          <w:b/>
          <w:lang w:eastAsia="en-US"/>
        </w:rPr>
      </w:pPr>
    </w:p>
    <w:p w14:paraId="17A59B0B" w14:textId="77777777" w:rsidR="009177A2" w:rsidRPr="00631422" w:rsidRDefault="009177A2" w:rsidP="009177A2">
      <w:pPr>
        <w:spacing w:after="160" w:line="259" w:lineRule="auto"/>
        <w:jc w:val="both"/>
        <w:rPr>
          <w:rFonts w:eastAsia="Calibri"/>
          <w:b/>
          <w:lang w:eastAsia="en-US"/>
        </w:rPr>
      </w:pPr>
    </w:p>
    <w:p w14:paraId="4739BF8D" w14:textId="77777777" w:rsidR="009177A2" w:rsidRPr="00631422" w:rsidRDefault="009177A2" w:rsidP="009177A2">
      <w:pPr>
        <w:spacing w:after="160" w:line="259" w:lineRule="auto"/>
        <w:jc w:val="both"/>
        <w:rPr>
          <w:rFonts w:eastAsia="Calibri"/>
          <w:b/>
          <w:lang w:eastAsia="en-US"/>
        </w:rPr>
      </w:pPr>
    </w:p>
    <w:p w14:paraId="0D7653CD" w14:textId="77777777" w:rsidR="009177A2" w:rsidRPr="00631422" w:rsidRDefault="009177A2" w:rsidP="009177A2">
      <w:pPr>
        <w:spacing w:after="160" w:line="259" w:lineRule="auto"/>
        <w:jc w:val="both"/>
        <w:rPr>
          <w:rFonts w:eastAsia="Calibri"/>
          <w:b/>
          <w:lang w:eastAsia="en-US"/>
        </w:rPr>
      </w:pPr>
    </w:p>
    <w:p w14:paraId="0F798F35" w14:textId="77777777" w:rsidR="009177A2" w:rsidRPr="00631422" w:rsidRDefault="009177A2" w:rsidP="009177A2">
      <w:pPr>
        <w:spacing w:after="160" w:line="259" w:lineRule="auto"/>
        <w:jc w:val="both"/>
        <w:rPr>
          <w:rFonts w:eastAsia="Calibri"/>
          <w:b/>
          <w:lang w:eastAsia="en-US"/>
        </w:rPr>
      </w:pPr>
    </w:p>
    <w:p w14:paraId="45778C6A" w14:textId="77777777" w:rsidR="009177A2" w:rsidRPr="00631422" w:rsidRDefault="009177A2" w:rsidP="009177A2">
      <w:pPr>
        <w:spacing w:after="160" w:line="259" w:lineRule="auto"/>
        <w:jc w:val="both"/>
        <w:rPr>
          <w:rFonts w:eastAsia="Calibri"/>
          <w:b/>
          <w:lang w:eastAsia="en-US"/>
        </w:rPr>
      </w:pPr>
    </w:p>
    <w:p w14:paraId="1652A623" w14:textId="77777777" w:rsidR="009177A2" w:rsidRPr="00631422" w:rsidRDefault="009177A2" w:rsidP="009177A2">
      <w:pPr>
        <w:spacing w:after="160" w:line="259" w:lineRule="auto"/>
        <w:jc w:val="both"/>
        <w:rPr>
          <w:rFonts w:eastAsia="Calibri"/>
          <w:b/>
          <w:lang w:eastAsia="en-US"/>
        </w:rPr>
      </w:pPr>
    </w:p>
    <w:p w14:paraId="7BBC4834" w14:textId="77777777" w:rsidR="009177A2" w:rsidRPr="00631422" w:rsidRDefault="009177A2" w:rsidP="009177A2">
      <w:pPr>
        <w:spacing w:after="160" w:line="259" w:lineRule="auto"/>
        <w:jc w:val="both"/>
        <w:rPr>
          <w:rFonts w:eastAsia="Calibri"/>
          <w:b/>
          <w:lang w:eastAsia="en-US"/>
        </w:rPr>
      </w:pPr>
    </w:p>
    <w:p w14:paraId="012AFBA4" w14:textId="77777777" w:rsidR="009177A2" w:rsidRPr="00631422" w:rsidRDefault="009177A2" w:rsidP="009177A2">
      <w:pPr>
        <w:spacing w:after="160" w:line="259" w:lineRule="auto"/>
        <w:jc w:val="both"/>
        <w:rPr>
          <w:rFonts w:eastAsia="Calibri"/>
          <w:b/>
          <w:lang w:eastAsia="en-US"/>
        </w:rPr>
      </w:pPr>
    </w:p>
    <w:p w14:paraId="690462B8" w14:textId="77777777" w:rsidR="009177A2" w:rsidRPr="00631422" w:rsidRDefault="009177A2" w:rsidP="009177A2">
      <w:pPr>
        <w:spacing w:after="160" w:line="259" w:lineRule="auto"/>
        <w:jc w:val="both"/>
        <w:rPr>
          <w:rFonts w:eastAsia="Calibri"/>
          <w:b/>
          <w:lang w:eastAsia="en-US"/>
        </w:rPr>
      </w:pPr>
    </w:p>
    <w:p w14:paraId="684C2A1F" w14:textId="77777777" w:rsidR="009177A2" w:rsidRPr="00631422" w:rsidRDefault="009177A2" w:rsidP="009177A2">
      <w:pPr>
        <w:spacing w:after="160" w:line="259" w:lineRule="auto"/>
        <w:jc w:val="both"/>
        <w:rPr>
          <w:rFonts w:eastAsia="Calibri"/>
          <w:b/>
          <w:lang w:eastAsia="en-US"/>
        </w:rPr>
      </w:pPr>
    </w:p>
    <w:p w14:paraId="4CF8E78A" w14:textId="77777777" w:rsidR="009177A2" w:rsidRPr="00631422" w:rsidRDefault="009177A2" w:rsidP="009177A2">
      <w:pPr>
        <w:spacing w:after="160" w:line="259" w:lineRule="auto"/>
        <w:jc w:val="both"/>
        <w:rPr>
          <w:rFonts w:eastAsia="Calibri"/>
          <w:b/>
          <w:lang w:eastAsia="en-US"/>
        </w:rPr>
      </w:pPr>
    </w:p>
    <w:p w14:paraId="03D771C7" w14:textId="77777777" w:rsidR="009177A2" w:rsidRPr="00631422" w:rsidRDefault="009177A2" w:rsidP="009177A2">
      <w:pPr>
        <w:spacing w:after="160" w:line="259" w:lineRule="auto"/>
        <w:jc w:val="both"/>
        <w:rPr>
          <w:rFonts w:eastAsia="Calibri"/>
          <w:b/>
          <w:lang w:eastAsia="en-US"/>
        </w:rPr>
      </w:pPr>
    </w:p>
    <w:p w14:paraId="7B348E32" w14:textId="77777777" w:rsidR="009177A2" w:rsidRPr="00631422" w:rsidRDefault="009177A2" w:rsidP="009177A2">
      <w:pPr>
        <w:spacing w:after="160" w:line="259" w:lineRule="auto"/>
        <w:jc w:val="both"/>
        <w:rPr>
          <w:rFonts w:eastAsia="Calibri"/>
          <w:b/>
          <w:lang w:eastAsia="en-US"/>
        </w:rPr>
      </w:pPr>
    </w:p>
    <w:p w14:paraId="2A400921" w14:textId="77777777" w:rsidR="009177A2" w:rsidRPr="00631422" w:rsidRDefault="009177A2" w:rsidP="009177A2">
      <w:pPr>
        <w:spacing w:after="160" w:line="259" w:lineRule="auto"/>
        <w:jc w:val="both"/>
        <w:rPr>
          <w:rFonts w:eastAsia="Calibri"/>
          <w:b/>
          <w:lang w:eastAsia="en-US"/>
        </w:rPr>
      </w:pPr>
    </w:p>
    <w:p w14:paraId="75AAFF4B" w14:textId="77777777" w:rsidR="009177A2" w:rsidRPr="00631422" w:rsidRDefault="009177A2" w:rsidP="009177A2">
      <w:pPr>
        <w:spacing w:after="160" w:line="259" w:lineRule="auto"/>
        <w:jc w:val="both"/>
        <w:rPr>
          <w:rFonts w:eastAsia="Calibri"/>
          <w:b/>
          <w:lang w:eastAsia="en-US"/>
        </w:rPr>
      </w:pPr>
    </w:p>
    <w:p w14:paraId="3C10C4F3" w14:textId="77777777" w:rsidR="009177A2" w:rsidRPr="00631422" w:rsidRDefault="009177A2" w:rsidP="009177A2">
      <w:pPr>
        <w:spacing w:after="160" w:line="259" w:lineRule="auto"/>
        <w:jc w:val="both"/>
        <w:rPr>
          <w:rFonts w:eastAsia="Calibri"/>
          <w:b/>
          <w:lang w:eastAsia="en-US"/>
        </w:rPr>
      </w:pPr>
    </w:p>
    <w:p w14:paraId="6A607CE9" w14:textId="77777777" w:rsidR="009177A2" w:rsidRPr="00631422" w:rsidRDefault="009177A2" w:rsidP="009177A2">
      <w:pPr>
        <w:spacing w:after="160" w:line="259" w:lineRule="auto"/>
        <w:jc w:val="both"/>
        <w:rPr>
          <w:rFonts w:eastAsia="Calibri"/>
          <w:b/>
          <w:lang w:eastAsia="en-US"/>
        </w:rPr>
        <w:sectPr w:rsidR="009177A2" w:rsidRPr="00631422" w:rsidSect="009F788D">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pPr>
      <w:r w:rsidRPr="00631422">
        <w:rPr>
          <w:rFonts w:eastAsia="Calibri"/>
          <w:b/>
          <w:lang w:eastAsia="en-US"/>
        </w:rPr>
        <w:br w:type="page"/>
      </w:r>
    </w:p>
    <w:tbl>
      <w:tblPr>
        <w:tblStyle w:val="Grigliatabella"/>
        <w:tblW w:w="10207" w:type="dxa"/>
        <w:tblInd w:w="-714" w:type="dxa"/>
        <w:tblLook w:val="04A0" w:firstRow="1" w:lastRow="0" w:firstColumn="1" w:lastColumn="0" w:noHBand="0" w:noVBand="1"/>
      </w:tblPr>
      <w:tblGrid>
        <w:gridCol w:w="4709"/>
        <w:gridCol w:w="5498"/>
      </w:tblGrid>
      <w:tr w:rsidR="009177A2" w:rsidRPr="00631422" w14:paraId="03B5112B" w14:textId="77777777" w:rsidTr="00C12D0B">
        <w:tc>
          <w:tcPr>
            <w:tcW w:w="4709" w:type="dxa"/>
            <w:shd w:val="clear" w:color="auto" w:fill="F2DBDB"/>
            <w:vAlign w:val="center"/>
          </w:tcPr>
          <w:p w14:paraId="12A4E04C" w14:textId="03D49093" w:rsidR="009177A2" w:rsidRPr="00631422" w:rsidRDefault="009F0967" w:rsidP="00C12D0B">
            <w:pPr>
              <w:widowControl w:val="0"/>
              <w:ind w:right="-879"/>
              <w:rPr>
                <w:rFonts w:eastAsia="Calibri"/>
                <w:b/>
                <w:lang w:eastAsia="en-US"/>
              </w:rPr>
            </w:pPr>
            <w:r>
              <w:rPr>
                <w:rFonts w:eastAsia="Calibri"/>
                <w:b/>
                <w:lang w:eastAsia="en-US"/>
              </w:rPr>
              <w:lastRenderedPageBreak/>
              <w:t>Nome commerciale dei Prodotti</w:t>
            </w:r>
          </w:p>
        </w:tc>
        <w:tc>
          <w:tcPr>
            <w:tcW w:w="5498" w:type="dxa"/>
            <w:vAlign w:val="center"/>
          </w:tcPr>
          <w:p w14:paraId="5A3D7B6E"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059D2D10" w14:textId="77777777" w:rsidTr="00C12D0B">
        <w:tc>
          <w:tcPr>
            <w:tcW w:w="4709" w:type="dxa"/>
            <w:shd w:val="clear" w:color="auto" w:fill="F2DBDB"/>
            <w:vAlign w:val="center"/>
          </w:tcPr>
          <w:p w14:paraId="546048CE" w14:textId="77777777" w:rsidR="009177A2" w:rsidRPr="00631422" w:rsidRDefault="009177A2" w:rsidP="00C12D0B">
            <w:pPr>
              <w:widowControl w:val="0"/>
              <w:ind w:right="-879"/>
              <w:rPr>
                <w:rFonts w:eastAsia="Calibri"/>
                <w:b/>
                <w:lang w:eastAsia="en-US"/>
              </w:rPr>
            </w:pPr>
            <w:r w:rsidRPr="00631422">
              <w:rPr>
                <w:rFonts w:eastAsia="Calibri"/>
                <w:b/>
                <w:lang w:eastAsia="en-US"/>
              </w:rPr>
              <w:t>Denominazione Fornitore</w:t>
            </w:r>
          </w:p>
        </w:tc>
        <w:tc>
          <w:tcPr>
            <w:tcW w:w="5498" w:type="dxa"/>
            <w:vAlign w:val="center"/>
          </w:tcPr>
          <w:p w14:paraId="0CD5EACB"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20E22968" w14:textId="77777777" w:rsidTr="00C12D0B">
        <w:tc>
          <w:tcPr>
            <w:tcW w:w="4709" w:type="dxa"/>
            <w:shd w:val="clear" w:color="auto" w:fill="F2DBDB"/>
            <w:vAlign w:val="center"/>
          </w:tcPr>
          <w:p w14:paraId="79D684F1" w14:textId="77777777" w:rsidR="009177A2" w:rsidRDefault="009177A2" w:rsidP="00C12D0B">
            <w:pPr>
              <w:widowControl w:val="0"/>
              <w:ind w:right="-879"/>
              <w:rPr>
                <w:rFonts w:eastAsia="Calibri"/>
                <w:b/>
                <w:lang w:eastAsia="en-US"/>
              </w:rPr>
            </w:pPr>
            <w:r w:rsidRPr="00631422">
              <w:rPr>
                <w:rFonts w:eastAsia="Calibri"/>
                <w:b/>
                <w:lang w:eastAsia="en-US"/>
              </w:rPr>
              <w:t>Denominazione Produttore</w:t>
            </w:r>
          </w:p>
          <w:p w14:paraId="35B7125A" w14:textId="77777777" w:rsidR="009177A2" w:rsidRPr="00631422" w:rsidRDefault="009177A2" w:rsidP="00C12D0B">
            <w:pPr>
              <w:widowControl w:val="0"/>
              <w:ind w:right="-879"/>
              <w:rPr>
                <w:rFonts w:eastAsia="Calibri"/>
                <w:b/>
                <w:lang w:eastAsia="en-US"/>
              </w:rPr>
            </w:pPr>
            <w:r w:rsidRPr="00357C95">
              <w:rPr>
                <w:rFonts w:eastAsia="Calibri"/>
                <w:lang w:eastAsia="en-US"/>
              </w:rPr>
              <w:t>(se diverso dal Fornitore)</w:t>
            </w:r>
          </w:p>
        </w:tc>
        <w:tc>
          <w:tcPr>
            <w:tcW w:w="5498" w:type="dxa"/>
            <w:vAlign w:val="center"/>
          </w:tcPr>
          <w:p w14:paraId="4B47E9D3"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64E20F4D" w14:textId="77777777" w:rsidTr="00C12D0B">
        <w:tc>
          <w:tcPr>
            <w:tcW w:w="4709" w:type="dxa"/>
            <w:shd w:val="clear" w:color="auto" w:fill="F2DBDB"/>
            <w:vAlign w:val="center"/>
          </w:tcPr>
          <w:p w14:paraId="1F5B47E3" w14:textId="77777777" w:rsidR="009177A2" w:rsidRPr="00631422" w:rsidRDefault="009177A2" w:rsidP="00C12D0B">
            <w:pPr>
              <w:widowControl w:val="0"/>
              <w:ind w:right="-879"/>
              <w:rPr>
                <w:rFonts w:eastAsia="Calibri"/>
                <w:b/>
                <w:lang w:eastAsia="en-US"/>
              </w:rPr>
            </w:pPr>
            <w:r>
              <w:rPr>
                <w:rFonts w:eastAsia="Calibri"/>
                <w:b/>
                <w:lang w:eastAsia="en-US"/>
              </w:rPr>
              <w:t>Sito web Fornitore</w:t>
            </w:r>
          </w:p>
        </w:tc>
        <w:tc>
          <w:tcPr>
            <w:tcW w:w="5498" w:type="dxa"/>
            <w:vAlign w:val="center"/>
          </w:tcPr>
          <w:p w14:paraId="0BE17F6C"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4637A21C" w14:textId="77777777" w:rsidTr="00C12D0B">
        <w:tc>
          <w:tcPr>
            <w:tcW w:w="4709" w:type="dxa"/>
            <w:shd w:val="clear" w:color="auto" w:fill="F2DBDB"/>
            <w:vAlign w:val="center"/>
          </w:tcPr>
          <w:p w14:paraId="4F71D83C" w14:textId="77777777" w:rsidR="009177A2" w:rsidRDefault="009177A2" w:rsidP="00C12D0B">
            <w:pPr>
              <w:widowControl w:val="0"/>
              <w:ind w:right="-879"/>
              <w:rPr>
                <w:rFonts w:eastAsia="Calibri"/>
                <w:b/>
                <w:lang w:eastAsia="en-US"/>
              </w:rPr>
            </w:pPr>
            <w:r>
              <w:rPr>
                <w:rFonts w:eastAsia="Calibri"/>
                <w:b/>
                <w:lang w:eastAsia="en-US"/>
              </w:rPr>
              <w:t>Indirizzo PEC del Fornitore</w:t>
            </w:r>
          </w:p>
        </w:tc>
        <w:tc>
          <w:tcPr>
            <w:tcW w:w="5498" w:type="dxa"/>
            <w:vAlign w:val="center"/>
          </w:tcPr>
          <w:p w14:paraId="5D8158C7"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6914457E" w14:textId="77777777" w:rsidTr="00C12D0B">
        <w:tc>
          <w:tcPr>
            <w:tcW w:w="4709" w:type="dxa"/>
            <w:shd w:val="clear" w:color="auto" w:fill="F2DBDB"/>
            <w:vAlign w:val="center"/>
          </w:tcPr>
          <w:p w14:paraId="5F52E183" w14:textId="77777777" w:rsidR="009177A2" w:rsidRDefault="009177A2" w:rsidP="00C12D0B">
            <w:pPr>
              <w:widowControl w:val="0"/>
              <w:ind w:right="-879"/>
              <w:rPr>
                <w:rFonts w:eastAsia="Calibri"/>
                <w:b/>
                <w:lang w:eastAsia="en-US"/>
              </w:rPr>
            </w:pPr>
            <w:r w:rsidRPr="00631422">
              <w:rPr>
                <w:rFonts w:eastAsia="Calibri"/>
                <w:b/>
                <w:lang w:eastAsia="en-US"/>
              </w:rPr>
              <w:t>Sito web Produttore</w:t>
            </w:r>
          </w:p>
          <w:p w14:paraId="09A25A86" w14:textId="77777777" w:rsidR="009177A2" w:rsidRPr="00357C95" w:rsidRDefault="009177A2" w:rsidP="00C12D0B">
            <w:pPr>
              <w:widowControl w:val="0"/>
              <w:ind w:right="-879"/>
              <w:rPr>
                <w:rFonts w:eastAsia="Calibri"/>
                <w:lang w:eastAsia="en-US"/>
              </w:rPr>
            </w:pPr>
            <w:r w:rsidRPr="00357C95">
              <w:rPr>
                <w:rFonts w:eastAsia="Calibri"/>
                <w:lang w:eastAsia="en-US"/>
              </w:rPr>
              <w:t>(</w:t>
            </w:r>
            <w:r w:rsidRPr="00357C95">
              <w:rPr>
                <w:rFonts w:eastAsia="Calibri"/>
                <w:i/>
                <w:lang w:eastAsia="en-US"/>
              </w:rPr>
              <w:t>se diverso dal Fornitore</w:t>
            </w:r>
            <w:r w:rsidRPr="00357C95">
              <w:rPr>
                <w:rFonts w:eastAsia="Calibri"/>
                <w:lang w:eastAsia="en-US"/>
              </w:rPr>
              <w:t>)</w:t>
            </w:r>
          </w:p>
        </w:tc>
        <w:tc>
          <w:tcPr>
            <w:tcW w:w="5498" w:type="dxa"/>
            <w:vAlign w:val="center"/>
          </w:tcPr>
          <w:p w14:paraId="34778ACA" w14:textId="77777777" w:rsidR="009177A2" w:rsidRPr="00357C95" w:rsidRDefault="009177A2" w:rsidP="00C12D0B">
            <w:pPr>
              <w:widowControl w:val="0"/>
              <w:ind w:right="-879"/>
              <w:rPr>
                <w:rFonts w:eastAsia="Calibri"/>
                <w:b/>
                <w:lang w:eastAsia="en-US"/>
              </w:rPr>
            </w:pPr>
          </w:p>
        </w:tc>
      </w:tr>
    </w:tbl>
    <w:p w14:paraId="49BAD202" w14:textId="77777777" w:rsidR="009177A2" w:rsidRDefault="009177A2" w:rsidP="009177A2">
      <w:pPr>
        <w:widowControl w:val="0"/>
        <w:spacing w:after="160" w:line="259" w:lineRule="auto"/>
        <w:ind w:right="-879"/>
        <w:jc w:val="both"/>
        <w:rPr>
          <w:rFonts w:eastAsia="Calibri"/>
          <w:lang w:eastAsia="en-US"/>
        </w:rPr>
      </w:pPr>
      <w:r>
        <w:rPr>
          <w:rFonts w:eastAsia="Calibri"/>
          <w:lang w:eastAsia="en-US"/>
        </w:rPr>
        <w:tab/>
      </w:r>
      <w:r>
        <w:rPr>
          <w:rFonts w:eastAsia="Calibri"/>
          <w:lang w:eastAsia="en-US"/>
        </w:rPr>
        <w:tab/>
      </w:r>
      <w:r>
        <w:rPr>
          <w:rFonts w:eastAsia="Calibri"/>
          <w:lang w:eastAsia="en-US"/>
        </w:rPr>
        <w:tab/>
      </w:r>
    </w:p>
    <w:p w14:paraId="1F176B66" w14:textId="77777777" w:rsidR="009177A2" w:rsidRDefault="009177A2" w:rsidP="009177A2">
      <w:pPr>
        <w:widowControl w:val="0"/>
        <w:spacing w:after="160" w:line="259" w:lineRule="auto"/>
        <w:ind w:right="-879"/>
        <w:jc w:val="both"/>
        <w:rPr>
          <w:rFonts w:eastAsia="Calibri"/>
          <w:lang w:eastAsia="en-US"/>
        </w:rPr>
      </w:pPr>
    </w:p>
    <w:p w14:paraId="607FE545" w14:textId="21F8669F" w:rsidR="009177A2" w:rsidRPr="002B28E2" w:rsidRDefault="009177A2" w:rsidP="009177A2">
      <w:pPr>
        <w:widowControl w:val="0"/>
        <w:spacing w:line="259" w:lineRule="auto"/>
        <w:ind w:left="-709" w:right="-879"/>
        <w:jc w:val="both"/>
        <w:rPr>
          <w:rFonts w:eastAsia="Calibri"/>
          <w:b/>
          <w:sz w:val="20"/>
          <w:szCs w:val="20"/>
          <w:lang w:eastAsia="en-US"/>
        </w:rPr>
      </w:pPr>
      <w:r w:rsidRPr="002B28E2">
        <w:rPr>
          <w:rFonts w:eastAsia="Calibri"/>
          <w:b/>
          <w:color w:val="404040" w:themeColor="text1" w:themeTint="BF"/>
          <w:sz w:val="20"/>
          <w:szCs w:val="20"/>
          <w:lang w:eastAsia="en-US"/>
        </w:rPr>
        <w:t>Tabella 1: Car</w:t>
      </w:r>
      <w:r w:rsidR="007934D5">
        <w:rPr>
          <w:rFonts w:eastAsia="Calibri"/>
          <w:b/>
          <w:color w:val="404040" w:themeColor="text1" w:themeTint="BF"/>
          <w:sz w:val="20"/>
          <w:szCs w:val="20"/>
          <w:lang w:eastAsia="en-US"/>
        </w:rPr>
        <w:t>atteristiche minime attrezzature</w:t>
      </w:r>
    </w:p>
    <w:tbl>
      <w:tblPr>
        <w:tblpPr w:leftFromText="141" w:rightFromText="141"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035"/>
        <w:gridCol w:w="425"/>
        <w:gridCol w:w="586"/>
        <w:gridCol w:w="1136"/>
        <w:gridCol w:w="2592"/>
      </w:tblGrid>
      <w:tr w:rsidR="009177A2" w:rsidRPr="001E6888" w14:paraId="456C6063" w14:textId="77777777" w:rsidTr="00C12D0B">
        <w:trPr>
          <w:trHeight w:val="370"/>
        </w:trPr>
        <w:tc>
          <w:tcPr>
            <w:tcW w:w="5434" w:type="dxa"/>
            <w:gridSpan w:val="2"/>
            <w:shd w:val="clear" w:color="auto" w:fill="FBE4D5"/>
            <w:vAlign w:val="center"/>
          </w:tcPr>
          <w:p w14:paraId="258B7145" w14:textId="3E8933F4" w:rsidR="009177A2" w:rsidRPr="001E6888" w:rsidRDefault="009177A2" w:rsidP="00C12D0B">
            <w:pPr>
              <w:jc w:val="center"/>
              <w:rPr>
                <w:rFonts w:cs="Tahoma"/>
                <w:b/>
                <w:bCs/>
                <w:color w:val="000000"/>
                <w:sz w:val="18"/>
                <w:szCs w:val="18"/>
              </w:rPr>
            </w:pPr>
            <w:r w:rsidRPr="001E6888">
              <w:rPr>
                <w:b/>
                <w:sz w:val="18"/>
                <w:szCs w:val="18"/>
              </w:rPr>
              <w:br w:type="page"/>
            </w:r>
            <w:r w:rsidR="00F225E2">
              <w:rPr>
                <w:b/>
                <w:sz w:val="18"/>
                <w:szCs w:val="18"/>
              </w:rPr>
              <w:t xml:space="preserve">CARATTERISTICHE MINIME DELLE </w:t>
            </w:r>
            <w:r>
              <w:rPr>
                <w:b/>
                <w:sz w:val="18"/>
                <w:szCs w:val="18"/>
              </w:rPr>
              <w:t>ATT</w:t>
            </w:r>
            <w:r w:rsidR="00F225E2">
              <w:rPr>
                <w:b/>
                <w:sz w:val="18"/>
                <w:szCs w:val="18"/>
              </w:rPr>
              <w:t>REZZATURE</w:t>
            </w:r>
            <w:r>
              <w:rPr>
                <w:b/>
                <w:sz w:val="18"/>
                <w:szCs w:val="18"/>
              </w:rPr>
              <w:t xml:space="preserve"> (come da Capitolato)</w:t>
            </w:r>
          </w:p>
        </w:tc>
        <w:tc>
          <w:tcPr>
            <w:tcW w:w="425" w:type="dxa"/>
            <w:shd w:val="clear" w:color="auto" w:fill="FBE4D5"/>
            <w:noWrap/>
            <w:vAlign w:val="center"/>
            <w:hideMark/>
          </w:tcPr>
          <w:p w14:paraId="71851870" w14:textId="77777777" w:rsidR="009177A2" w:rsidRPr="001E6888" w:rsidRDefault="009177A2" w:rsidP="00C12D0B">
            <w:pPr>
              <w:jc w:val="center"/>
              <w:rPr>
                <w:rFonts w:cs="Tahoma"/>
                <w:b/>
                <w:bCs/>
                <w:color w:val="000000"/>
                <w:sz w:val="18"/>
                <w:szCs w:val="18"/>
              </w:rPr>
            </w:pPr>
            <w:r w:rsidRPr="001E6888">
              <w:rPr>
                <w:rFonts w:cs="Tahoma"/>
                <w:b/>
                <w:bCs/>
                <w:color w:val="000000"/>
                <w:sz w:val="18"/>
                <w:szCs w:val="18"/>
              </w:rPr>
              <w:t>SI</w:t>
            </w:r>
          </w:p>
        </w:tc>
        <w:tc>
          <w:tcPr>
            <w:tcW w:w="586" w:type="dxa"/>
            <w:shd w:val="clear" w:color="auto" w:fill="FBE4D5"/>
            <w:noWrap/>
            <w:vAlign w:val="center"/>
            <w:hideMark/>
          </w:tcPr>
          <w:p w14:paraId="1A077F9E" w14:textId="77777777" w:rsidR="009177A2" w:rsidRPr="001E6888" w:rsidRDefault="009177A2" w:rsidP="00C12D0B">
            <w:pPr>
              <w:jc w:val="center"/>
              <w:rPr>
                <w:rFonts w:cs="Tahoma"/>
                <w:b/>
                <w:bCs/>
                <w:color w:val="000000"/>
                <w:sz w:val="18"/>
                <w:szCs w:val="18"/>
              </w:rPr>
            </w:pPr>
            <w:r w:rsidRPr="001E6888">
              <w:rPr>
                <w:rFonts w:cs="Tahoma"/>
                <w:b/>
                <w:bCs/>
                <w:color w:val="000000"/>
                <w:sz w:val="18"/>
                <w:szCs w:val="18"/>
              </w:rPr>
              <w:t>NO</w:t>
            </w:r>
            <w:r w:rsidRPr="002C46A7">
              <w:rPr>
                <w:rFonts w:cs="Tahoma"/>
                <w:b/>
                <w:bCs/>
                <w:color w:val="000000"/>
                <w:sz w:val="20"/>
                <w:szCs w:val="20"/>
              </w:rPr>
              <w:t>*</w:t>
            </w:r>
          </w:p>
        </w:tc>
        <w:tc>
          <w:tcPr>
            <w:tcW w:w="1136" w:type="dxa"/>
            <w:shd w:val="clear" w:color="auto" w:fill="FBE4D5"/>
            <w:vAlign w:val="center"/>
          </w:tcPr>
          <w:p w14:paraId="2CB79EDA" w14:textId="77777777" w:rsidR="009177A2" w:rsidRPr="001E6888" w:rsidRDefault="009177A2" w:rsidP="00C12D0B">
            <w:pPr>
              <w:rPr>
                <w:rFonts w:cs="Tahoma"/>
                <w:b/>
                <w:bCs/>
                <w:color w:val="000000"/>
                <w:sz w:val="18"/>
                <w:szCs w:val="18"/>
              </w:rPr>
            </w:pPr>
            <w:r w:rsidRPr="001E6888">
              <w:rPr>
                <w:rFonts w:cs="Tahoma"/>
                <w:b/>
                <w:bCs/>
                <w:color w:val="000000"/>
                <w:sz w:val="18"/>
                <w:szCs w:val="18"/>
              </w:rPr>
              <w:t xml:space="preserve">Note </w:t>
            </w:r>
            <w:r w:rsidRPr="002C46A7">
              <w:rPr>
                <w:rFonts w:cs="Tahoma"/>
                <w:bCs/>
                <w:i/>
                <w:color w:val="000000"/>
                <w:sz w:val="18"/>
                <w:szCs w:val="18"/>
              </w:rPr>
              <w:t>(ad es. in caso di eventuale equivalenza)</w:t>
            </w:r>
          </w:p>
        </w:tc>
        <w:tc>
          <w:tcPr>
            <w:tcW w:w="2592" w:type="dxa"/>
            <w:shd w:val="clear" w:color="auto" w:fill="FBE4D5"/>
          </w:tcPr>
          <w:p w14:paraId="1B55CB7E" w14:textId="77777777" w:rsidR="009177A2" w:rsidRPr="001E6888" w:rsidRDefault="009177A2" w:rsidP="00C12D0B">
            <w:pPr>
              <w:jc w:val="center"/>
              <w:rPr>
                <w:rFonts w:cs="Tahoma"/>
                <w:b/>
                <w:bCs/>
                <w:color w:val="000000"/>
                <w:sz w:val="18"/>
                <w:szCs w:val="18"/>
              </w:rPr>
            </w:pPr>
            <w:r w:rsidRPr="001E6888">
              <w:rPr>
                <w:rFonts w:cs="Tahoma"/>
                <w:b/>
                <w:bCs/>
                <w:color w:val="000000"/>
                <w:sz w:val="18"/>
                <w:szCs w:val="18"/>
              </w:rPr>
              <w:t>N. pagina</w:t>
            </w:r>
            <w:r w:rsidRPr="001E6888">
              <w:t xml:space="preserve"> </w:t>
            </w:r>
            <w:r w:rsidRPr="001E6888">
              <w:rPr>
                <w:rFonts w:cs="Tahoma"/>
                <w:b/>
                <w:bCs/>
                <w:color w:val="000000"/>
                <w:sz w:val="18"/>
                <w:szCs w:val="18"/>
              </w:rPr>
              <w:t>della sche</w:t>
            </w:r>
            <w:r>
              <w:rPr>
                <w:rFonts w:cs="Tahoma"/>
                <w:b/>
                <w:bCs/>
                <w:color w:val="000000"/>
                <w:sz w:val="18"/>
                <w:szCs w:val="18"/>
              </w:rPr>
              <w:t>da tecnica dalla quale si evince</w:t>
            </w:r>
            <w:r w:rsidRPr="001E6888">
              <w:rPr>
                <w:rFonts w:cs="Tahoma"/>
                <w:b/>
                <w:bCs/>
                <w:color w:val="000000"/>
                <w:sz w:val="18"/>
                <w:szCs w:val="18"/>
              </w:rPr>
              <w:t xml:space="preserve"> l</w:t>
            </w:r>
            <w:r>
              <w:rPr>
                <w:rFonts w:cs="Tahoma"/>
                <w:b/>
                <w:bCs/>
                <w:color w:val="000000"/>
                <w:sz w:val="18"/>
                <w:szCs w:val="18"/>
              </w:rPr>
              <w:t>a presenza dell'elemento minimo</w:t>
            </w:r>
          </w:p>
        </w:tc>
      </w:tr>
      <w:tr w:rsidR="009177A2" w:rsidRPr="001E6888" w14:paraId="184D8EEE" w14:textId="77777777" w:rsidTr="00752816">
        <w:trPr>
          <w:trHeight w:val="576"/>
        </w:trPr>
        <w:tc>
          <w:tcPr>
            <w:tcW w:w="399" w:type="dxa"/>
            <w:shd w:val="clear" w:color="auto" w:fill="auto"/>
            <w:vAlign w:val="center"/>
          </w:tcPr>
          <w:p w14:paraId="69BA97F8"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1</w:t>
            </w:r>
          </w:p>
        </w:tc>
        <w:tc>
          <w:tcPr>
            <w:tcW w:w="5035" w:type="dxa"/>
            <w:shd w:val="clear" w:color="auto" w:fill="auto"/>
            <w:vAlign w:val="center"/>
          </w:tcPr>
          <w:p w14:paraId="25D5B600" w14:textId="3208C70D" w:rsidR="009177A2" w:rsidRPr="000345FD" w:rsidRDefault="00616F8D" w:rsidP="009F0967">
            <w:pPr>
              <w:suppressAutoHyphens/>
              <w:autoSpaceDE w:val="0"/>
              <w:autoSpaceDN w:val="0"/>
              <w:adjustRightInd w:val="0"/>
              <w:jc w:val="both"/>
              <w:rPr>
                <w:sz w:val="18"/>
                <w:szCs w:val="18"/>
                <w:lang w:eastAsia="ar-SA"/>
              </w:rPr>
            </w:pPr>
            <w:r>
              <w:rPr>
                <w:sz w:val="18"/>
                <w:szCs w:val="18"/>
                <w:lang w:eastAsia="ar-SA"/>
              </w:rPr>
              <w:t>Gli armadi per reagenti offerti possiedono tutte le caratteristiche tecniche e funzionali di cui alla lettera a) del par. 4.1 del Capitolato tecnico.</w:t>
            </w:r>
          </w:p>
        </w:tc>
        <w:tc>
          <w:tcPr>
            <w:tcW w:w="425" w:type="dxa"/>
            <w:shd w:val="clear" w:color="auto" w:fill="auto"/>
            <w:noWrap/>
            <w:vAlign w:val="center"/>
            <w:hideMark/>
          </w:tcPr>
          <w:p w14:paraId="12B3E5B6"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hideMark/>
          </w:tcPr>
          <w:p w14:paraId="1A802414"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40F4C624"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096239BC" w14:textId="77777777" w:rsidR="009177A2" w:rsidRPr="001E6888" w:rsidRDefault="009177A2" w:rsidP="00C12D0B">
            <w:pPr>
              <w:rPr>
                <w:rFonts w:cs="Tahoma"/>
                <w:color w:val="000000"/>
                <w:sz w:val="18"/>
                <w:szCs w:val="18"/>
                <w:highlight w:val="yellow"/>
              </w:rPr>
            </w:pPr>
          </w:p>
        </w:tc>
      </w:tr>
      <w:tr w:rsidR="009177A2" w:rsidRPr="001E6888" w14:paraId="0D5CF339" w14:textId="77777777" w:rsidTr="00C12D0B">
        <w:trPr>
          <w:trHeight w:val="260"/>
        </w:trPr>
        <w:tc>
          <w:tcPr>
            <w:tcW w:w="399" w:type="dxa"/>
            <w:shd w:val="clear" w:color="auto" w:fill="auto"/>
            <w:vAlign w:val="center"/>
          </w:tcPr>
          <w:p w14:paraId="72710BB0"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2</w:t>
            </w:r>
          </w:p>
        </w:tc>
        <w:tc>
          <w:tcPr>
            <w:tcW w:w="5035" w:type="dxa"/>
            <w:shd w:val="clear" w:color="auto" w:fill="auto"/>
            <w:vAlign w:val="center"/>
          </w:tcPr>
          <w:p w14:paraId="75DA46DC" w14:textId="2EA7CB5E" w:rsidR="009177A2" w:rsidRPr="001E6888" w:rsidRDefault="00616F8D" w:rsidP="003241E9">
            <w:pPr>
              <w:suppressAutoHyphens/>
              <w:autoSpaceDE w:val="0"/>
              <w:autoSpaceDN w:val="0"/>
              <w:adjustRightInd w:val="0"/>
              <w:jc w:val="both"/>
              <w:rPr>
                <w:sz w:val="18"/>
                <w:szCs w:val="18"/>
                <w:lang w:eastAsia="ar-SA"/>
              </w:rPr>
            </w:pPr>
            <w:r w:rsidRPr="00616F8D">
              <w:rPr>
                <w:sz w:val="18"/>
                <w:szCs w:val="18"/>
                <w:lang w:eastAsia="ar-SA"/>
              </w:rPr>
              <w:t xml:space="preserve">Gli armadi per </w:t>
            </w:r>
            <w:r>
              <w:rPr>
                <w:sz w:val="18"/>
                <w:szCs w:val="18"/>
                <w:lang w:eastAsia="ar-SA"/>
              </w:rPr>
              <w:t>infiammabili offerti</w:t>
            </w:r>
            <w:r w:rsidRPr="00616F8D">
              <w:rPr>
                <w:sz w:val="18"/>
                <w:szCs w:val="18"/>
                <w:lang w:eastAsia="ar-SA"/>
              </w:rPr>
              <w:t xml:space="preserve"> possiedono tutte le caratteristiche tecniche e funzionali di cui alla lett</w:t>
            </w:r>
            <w:r>
              <w:rPr>
                <w:sz w:val="18"/>
                <w:szCs w:val="18"/>
                <w:lang w:eastAsia="ar-SA"/>
              </w:rPr>
              <w:t>era b</w:t>
            </w:r>
            <w:r w:rsidRPr="00616F8D">
              <w:rPr>
                <w:sz w:val="18"/>
                <w:szCs w:val="18"/>
                <w:lang w:eastAsia="ar-SA"/>
              </w:rPr>
              <w:t>) del par. 4.1 del Capitolato tecnico.</w:t>
            </w:r>
          </w:p>
        </w:tc>
        <w:tc>
          <w:tcPr>
            <w:tcW w:w="425" w:type="dxa"/>
            <w:shd w:val="clear" w:color="auto" w:fill="auto"/>
            <w:noWrap/>
            <w:vAlign w:val="center"/>
          </w:tcPr>
          <w:p w14:paraId="51DD63BA"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3547AF83"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1A24FF5F"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18659DA1" w14:textId="77777777" w:rsidR="009177A2" w:rsidRPr="001E6888" w:rsidRDefault="009177A2" w:rsidP="00C12D0B">
            <w:pPr>
              <w:rPr>
                <w:rFonts w:cs="Tahoma"/>
                <w:color w:val="000000"/>
                <w:sz w:val="18"/>
                <w:szCs w:val="18"/>
                <w:highlight w:val="yellow"/>
              </w:rPr>
            </w:pPr>
          </w:p>
        </w:tc>
      </w:tr>
      <w:tr w:rsidR="009177A2" w:rsidRPr="001E6888" w14:paraId="78DF2142" w14:textId="77777777" w:rsidTr="00C12D0B">
        <w:trPr>
          <w:trHeight w:val="260"/>
        </w:trPr>
        <w:tc>
          <w:tcPr>
            <w:tcW w:w="399" w:type="dxa"/>
            <w:shd w:val="clear" w:color="auto" w:fill="auto"/>
            <w:vAlign w:val="center"/>
          </w:tcPr>
          <w:p w14:paraId="41EB7AFE"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3</w:t>
            </w:r>
          </w:p>
        </w:tc>
        <w:tc>
          <w:tcPr>
            <w:tcW w:w="5035" w:type="dxa"/>
            <w:shd w:val="clear" w:color="auto" w:fill="auto"/>
            <w:vAlign w:val="center"/>
          </w:tcPr>
          <w:p w14:paraId="01DA3F57" w14:textId="35276606" w:rsidR="009177A2" w:rsidRPr="001E6888" w:rsidRDefault="00616F8D" w:rsidP="00616F8D">
            <w:pPr>
              <w:suppressAutoHyphens/>
              <w:autoSpaceDE w:val="0"/>
              <w:autoSpaceDN w:val="0"/>
              <w:adjustRightInd w:val="0"/>
              <w:jc w:val="both"/>
              <w:rPr>
                <w:sz w:val="18"/>
                <w:szCs w:val="18"/>
                <w:highlight w:val="yellow"/>
                <w:lang w:eastAsia="ar-SA"/>
              </w:rPr>
            </w:pPr>
            <w:r w:rsidRPr="00616F8D">
              <w:rPr>
                <w:sz w:val="18"/>
                <w:szCs w:val="18"/>
                <w:lang w:eastAsia="ar-SA"/>
              </w:rPr>
              <w:t xml:space="preserve">Gli armadi per </w:t>
            </w:r>
            <w:r>
              <w:rPr>
                <w:sz w:val="18"/>
                <w:szCs w:val="18"/>
                <w:lang w:eastAsia="ar-SA"/>
              </w:rPr>
              <w:t>gas pressurizzati in bombole offerti</w:t>
            </w:r>
            <w:r w:rsidRPr="00616F8D">
              <w:rPr>
                <w:sz w:val="18"/>
                <w:szCs w:val="18"/>
                <w:lang w:eastAsia="ar-SA"/>
              </w:rPr>
              <w:t xml:space="preserve"> possiedono tutte le caratteristiche tecniche e funzionali di cui alla lett</w:t>
            </w:r>
            <w:r>
              <w:rPr>
                <w:sz w:val="18"/>
                <w:szCs w:val="18"/>
                <w:lang w:eastAsia="ar-SA"/>
              </w:rPr>
              <w:t>era c</w:t>
            </w:r>
            <w:r w:rsidRPr="00616F8D">
              <w:rPr>
                <w:sz w:val="18"/>
                <w:szCs w:val="18"/>
                <w:lang w:eastAsia="ar-SA"/>
              </w:rPr>
              <w:t>) del par. 4.1 del Capitolato tecnico.</w:t>
            </w:r>
          </w:p>
        </w:tc>
        <w:tc>
          <w:tcPr>
            <w:tcW w:w="425" w:type="dxa"/>
            <w:shd w:val="clear" w:color="auto" w:fill="auto"/>
            <w:noWrap/>
            <w:vAlign w:val="center"/>
          </w:tcPr>
          <w:p w14:paraId="2CBC90A6"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5905F1F1"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541F9FE3"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5C45B289" w14:textId="77777777" w:rsidR="009177A2" w:rsidRPr="001E6888" w:rsidRDefault="009177A2" w:rsidP="00C12D0B">
            <w:pPr>
              <w:rPr>
                <w:rFonts w:cs="Tahoma"/>
                <w:color w:val="000000"/>
                <w:sz w:val="18"/>
                <w:szCs w:val="18"/>
                <w:highlight w:val="yellow"/>
              </w:rPr>
            </w:pPr>
          </w:p>
        </w:tc>
      </w:tr>
      <w:tr w:rsidR="009177A2" w:rsidRPr="001E6888" w14:paraId="67E9BEE2" w14:textId="77777777" w:rsidTr="00C12D0B">
        <w:trPr>
          <w:trHeight w:val="260"/>
        </w:trPr>
        <w:tc>
          <w:tcPr>
            <w:tcW w:w="399" w:type="dxa"/>
            <w:shd w:val="clear" w:color="auto" w:fill="auto"/>
            <w:vAlign w:val="center"/>
          </w:tcPr>
          <w:p w14:paraId="230BEBF8"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4</w:t>
            </w:r>
          </w:p>
        </w:tc>
        <w:tc>
          <w:tcPr>
            <w:tcW w:w="5035" w:type="dxa"/>
            <w:shd w:val="clear" w:color="auto" w:fill="auto"/>
            <w:vAlign w:val="center"/>
          </w:tcPr>
          <w:p w14:paraId="1B6860D6" w14:textId="4593A3BE" w:rsidR="009177A2" w:rsidRPr="001E6888" w:rsidRDefault="003241E9" w:rsidP="00C12D0B">
            <w:pPr>
              <w:spacing w:line="276" w:lineRule="auto"/>
              <w:jc w:val="both"/>
              <w:rPr>
                <w:sz w:val="18"/>
                <w:szCs w:val="18"/>
                <w:lang w:eastAsia="ar-SA"/>
              </w:rPr>
            </w:pPr>
            <w:r>
              <w:rPr>
                <w:sz w:val="18"/>
                <w:szCs w:val="18"/>
                <w:lang w:eastAsia="ar-SA"/>
              </w:rPr>
              <w:t>L’offerta rispetta tutte le condizioni di fornitura di cui al par. 4.2 del Capitolato tecnico.</w:t>
            </w:r>
          </w:p>
        </w:tc>
        <w:tc>
          <w:tcPr>
            <w:tcW w:w="425" w:type="dxa"/>
            <w:shd w:val="clear" w:color="auto" w:fill="auto"/>
            <w:noWrap/>
            <w:vAlign w:val="center"/>
          </w:tcPr>
          <w:p w14:paraId="0E57C01F"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57721896"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4F261C97"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0423AE7E" w14:textId="77777777" w:rsidR="009177A2" w:rsidRPr="001E6888" w:rsidRDefault="009177A2" w:rsidP="00C12D0B">
            <w:pPr>
              <w:rPr>
                <w:rFonts w:cs="Tahoma"/>
                <w:color w:val="000000"/>
                <w:sz w:val="18"/>
                <w:szCs w:val="18"/>
                <w:highlight w:val="yellow"/>
              </w:rPr>
            </w:pPr>
          </w:p>
        </w:tc>
      </w:tr>
      <w:tr w:rsidR="009177A2" w:rsidRPr="001E6888" w14:paraId="04BC2559" w14:textId="77777777" w:rsidTr="00C12D0B">
        <w:trPr>
          <w:trHeight w:val="260"/>
        </w:trPr>
        <w:tc>
          <w:tcPr>
            <w:tcW w:w="399" w:type="dxa"/>
            <w:shd w:val="clear" w:color="auto" w:fill="auto"/>
            <w:vAlign w:val="center"/>
          </w:tcPr>
          <w:p w14:paraId="0D4CDD44" w14:textId="77777777" w:rsidR="009177A2" w:rsidRPr="001E6888" w:rsidRDefault="009177A2" w:rsidP="00C12D0B">
            <w:pPr>
              <w:suppressAutoHyphens/>
              <w:autoSpaceDE w:val="0"/>
              <w:autoSpaceDN w:val="0"/>
              <w:adjustRightInd w:val="0"/>
              <w:jc w:val="both"/>
              <w:rPr>
                <w:sz w:val="18"/>
                <w:szCs w:val="18"/>
                <w:lang w:val="en-US" w:eastAsia="ar-SA"/>
              </w:rPr>
            </w:pPr>
            <w:r w:rsidRPr="001E6888">
              <w:rPr>
                <w:sz w:val="18"/>
                <w:szCs w:val="18"/>
                <w:lang w:val="en-US" w:eastAsia="ar-SA"/>
              </w:rPr>
              <w:t>5</w:t>
            </w:r>
          </w:p>
        </w:tc>
        <w:tc>
          <w:tcPr>
            <w:tcW w:w="5035" w:type="dxa"/>
            <w:shd w:val="clear" w:color="auto" w:fill="auto"/>
            <w:vAlign w:val="center"/>
          </w:tcPr>
          <w:p w14:paraId="58D1222A" w14:textId="11C9F63F" w:rsidR="009177A2" w:rsidRPr="003241E9" w:rsidRDefault="003241E9" w:rsidP="00C12D0B">
            <w:pPr>
              <w:suppressAutoHyphens/>
              <w:autoSpaceDE w:val="0"/>
              <w:autoSpaceDN w:val="0"/>
              <w:adjustRightInd w:val="0"/>
              <w:jc w:val="both"/>
              <w:rPr>
                <w:sz w:val="18"/>
                <w:szCs w:val="18"/>
                <w:lang w:eastAsia="ar-SA"/>
              </w:rPr>
            </w:pPr>
            <w:r w:rsidRPr="003241E9">
              <w:rPr>
                <w:sz w:val="18"/>
                <w:szCs w:val="18"/>
                <w:lang w:eastAsia="ar-SA"/>
              </w:rPr>
              <w:t xml:space="preserve">I servizi di cui al par. 4.3 </w:t>
            </w:r>
            <w:r w:rsidR="00110EB3">
              <w:rPr>
                <w:sz w:val="18"/>
                <w:szCs w:val="18"/>
                <w:lang w:eastAsia="ar-SA"/>
              </w:rPr>
              <w:t xml:space="preserve">del Capitolato tecnico </w:t>
            </w:r>
            <w:r w:rsidRPr="003241E9">
              <w:rPr>
                <w:sz w:val="18"/>
                <w:szCs w:val="18"/>
                <w:lang w:eastAsia="ar-SA"/>
              </w:rPr>
              <w:t>sono inclusi nella fornitura.</w:t>
            </w:r>
          </w:p>
        </w:tc>
        <w:tc>
          <w:tcPr>
            <w:tcW w:w="425" w:type="dxa"/>
            <w:shd w:val="clear" w:color="auto" w:fill="auto"/>
            <w:noWrap/>
            <w:vAlign w:val="center"/>
          </w:tcPr>
          <w:p w14:paraId="6A188264"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494F2E10"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7DA6FFB0"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0AAC0804" w14:textId="77777777" w:rsidR="009177A2" w:rsidRPr="001E6888" w:rsidRDefault="009177A2" w:rsidP="00C12D0B">
            <w:pPr>
              <w:rPr>
                <w:rFonts w:cs="Tahoma"/>
                <w:color w:val="000000"/>
                <w:sz w:val="18"/>
                <w:szCs w:val="18"/>
                <w:highlight w:val="yellow"/>
              </w:rPr>
            </w:pPr>
          </w:p>
        </w:tc>
      </w:tr>
      <w:tr w:rsidR="009177A2" w:rsidRPr="001E6888" w14:paraId="69F976EC" w14:textId="77777777" w:rsidTr="00C12D0B">
        <w:trPr>
          <w:trHeight w:val="260"/>
        </w:trPr>
        <w:tc>
          <w:tcPr>
            <w:tcW w:w="399" w:type="dxa"/>
            <w:shd w:val="clear" w:color="auto" w:fill="auto"/>
            <w:vAlign w:val="center"/>
          </w:tcPr>
          <w:p w14:paraId="40F17B08"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6</w:t>
            </w:r>
          </w:p>
        </w:tc>
        <w:tc>
          <w:tcPr>
            <w:tcW w:w="5035" w:type="dxa"/>
            <w:shd w:val="clear" w:color="auto" w:fill="auto"/>
            <w:vAlign w:val="center"/>
          </w:tcPr>
          <w:p w14:paraId="0B09C87D" w14:textId="797058D4" w:rsidR="009177A2" w:rsidRPr="00523210" w:rsidRDefault="00110EB3" w:rsidP="00C12D0B">
            <w:pPr>
              <w:suppressAutoHyphens/>
              <w:autoSpaceDE w:val="0"/>
              <w:autoSpaceDN w:val="0"/>
              <w:adjustRightInd w:val="0"/>
              <w:jc w:val="both"/>
              <w:rPr>
                <w:sz w:val="18"/>
                <w:szCs w:val="18"/>
                <w:lang w:eastAsia="ar-SA"/>
              </w:rPr>
            </w:pPr>
            <w:r>
              <w:rPr>
                <w:sz w:val="18"/>
                <w:szCs w:val="18"/>
                <w:lang w:eastAsia="ar-SA"/>
              </w:rPr>
              <w:t xml:space="preserve">L’offerta rispetta </w:t>
            </w:r>
            <w:proofErr w:type="gramStart"/>
            <w:r>
              <w:rPr>
                <w:sz w:val="18"/>
                <w:szCs w:val="18"/>
                <w:lang w:eastAsia="ar-SA"/>
              </w:rPr>
              <w:t>i termine</w:t>
            </w:r>
            <w:proofErr w:type="gramEnd"/>
            <w:r>
              <w:rPr>
                <w:sz w:val="18"/>
                <w:szCs w:val="18"/>
                <w:lang w:eastAsia="ar-SA"/>
              </w:rPr>
              <w:t xml:space="preserve"> di consegna dall’</w:t>
            </w:r>
            <w:proofErr w:type="spellStart"/>
            <w:r>
              <w:rPr>
                <w:sz w:val="18"/>
                <w:szCs w:val="18"/>
                <w:lang w:eastAsia="ar-SA"/>
              </w:rPr>
              <w:t>OdF</w:t>
            </w:r>
            <w:proofErr w:type="spellEnd"/>
            <w:r>
              <w:rPr>
                <w:sz w:val="18"/>
                <w:szCs w:val="18"/>
                <w:lang w:eastAsia="ar-SA"/>
              </w:rPr>
              <w:t>, di cui al par. 4.4 del Capitolato tecnico.</w:t>
            </w:r>
          </w:p>
        </w:tc>
        <w:tc>
          <w:tcPr>
            <w:tcW w:w="425" w:type="dxa"/>
            <w:shd w:val="clear" w:color="auto" w:fill="auto"/>
            <w:noWrap/>
            <w:vAlign w:val="center"/>
          </w:tcPr>
          <w:p w14:paraId="115D0A14"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39584A41"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0B2560CE"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33FF735D" w14:textId="77777777" w:rsidR="009177A2" w:rsidRPr="001E6888" w:rsidRDefault="009177A2" w:rsidP="00C12D0B">
            <w:pPr>
              <w:rPr>
                <w:rFonts w:cs="Tahoma"/>
                <w:color w:val="000000"/>
                <w:sz w:val="18"/>
                <w:szCs w:val="18"/>
                <w:highlight w:val="yellow"/>
              </w:rPr>
            </w:pPr>
          </w:p>
        </w:tc>
      </w:tr>
    </w:tbl>
    <w:p w14:paraId="7AD55E00" w14:textId="77777777" w:rsidR="009177A2" w:rsidRPr="00C12D0B" w:rsidRDefault="009177A2" w:rsidP="009177A2">
      <w:pPr>
        <w:widowControl w:val="0"/>
        <w:spacing w:line="259" w:lineRule="auto"/>
        <w:ind w:left="-709" w:right="-879"/>
        <w:jc w:val="both"/>
        <w:rPr>
          <w:rFonts w:eastAsia="Calibri"/>
          <w:b/>
          <w:i/>
          <w:lang w:eastAsia="en-US"/>
        </w:rPr>
      </w:pPr>
      <w:r w:rsidRPr="00C12D0B">
        <w:rPr>
          <w:rFonts w:eastAsia="Calibri"/>
          <w:b/>
          <w:lang w:eastAsia="en-US"/>
        </w:rPr>
        <w:t>[</w:t>
      </w:r>
      <w:r w:rsidRPr="002C46A7">
        <w:rPr>
          <w:rFonts w:eastAsia="Calibri"/>
          <w:b/>
          <w:sz w:val="28"/>
          <w:szCs w:val="28"/>
          <w:lang w:eastAsia="en-US"/>
        </w:rPr>
        <w:t>*</w:t>
      </w:r>
      <w:r w:rsidRPr="00C12D0B">
        <w:rPr>
          <w:rFonts w:eastAsia="Calibri"/>
          <w:b/>
          <w:i/>
          <w:lang w:eastAsia="en-US"/>
        </w:rPr>
        <w:t>Si ricorda che l’offerta tecnica deve rispettare le caratteristiche minime stabilite nel Capitolato tecnico, pena l’esclusione dalla procedura, nel rispetto del principio di equivalenza di cui all’art. 68 del Codice dei contratti pubblici.</w:t>
      </w:r>
    </w:p>
    <w:p w14:paraId="66842108" w14:textId="77777777" w:rsidR="009177A2" w:rsidRDefault="009177A2" w:rsidP="009177A2">
      <w:pPr>
        <w:widowControl w:val="0"/>
        <w:spacing w:line="259" w:lineRule="auto"/>
        <w:ind w:left="-709" w:right="-879"/>
        <w:jc w:val="both"/>
        <w:rPr>
          <w:rFonts w:eastAsia="Calibri"/>
          <w:b/>
          <w:lang w:eastAsia="en-US"/>
        </w:rPr>
      </w:pPr>
      <w:r w:rsidRPr="00C12D0B">
        <w:rPr>
          <w:rFonts w:eastAsia="Calibri"/>
          <w:b/>
          <w:i/>
          <w:lang w:eastAsia="en-US"/>
        </w:rPr>
        <w:t xml:space="preserve">Nel caso in cui l’operatore economico selezioni la casella “NO” in corrispondenza di un determinato </w:t>
      </w:r>
      <w:r w:rsidRPr="004418F4">
        <w:rPr>
          <w:rFonts w:eastAsia="Calibri"/>
          <w:b/>
          <w:i/>
          <w:lang w:eastAsia="en-US"/>
        </w:rPr>
        <w:t>item</w:t>
      </w:r>
      <w:r w:rsidRPr="00C12D0B">
        <w:rPr>
          <w:rFonts w:eastAsia="Calibri"/>
          <w:b/>
          <w:i/>
          <w:lang w:eastAsia="en-US"/>
        </w:rPr>
        <w:t>, è necessario fornire adeguate spiegazioni compilando il campo “NOTE”.</w:t>
      </w:r>
      <w:r>
        <w:rPr>
          <w:rFonts w:eastAsia="Calibri"/>
          <w:b/>
          <w:lang w:eastAsia="en-US"/>
        </w:rPr>
        <w:t>]</w:t>
      </w:r>
    </w:p>
    <w:p w14:paraId="75F413A2" w14:textId="77777777" w:rsidR="009177A2" w:rsidRDefault="009177A2" w:rsidP="009177A2">
      <w:pPr>
        <w:widowControl w:val="0"/>
        <w:spacing w:after="160" w:line="259" w:lineRule="auto"/>
        <w:ind w:left="-709" w:right="-879"/>
        <w:jc w:val="both"/>
        <w:rPr>
          <w:rFonts w:eastAsia="Calibri"/>
          <w:b/>
          <w:lang w:eastAsia="en-US"/>
        </w:rPr>
      </w:pPr>
    </w:p>
    <w:p w14:paraId="5E0A09B8" w14:textId="77777777" w:rsidR="009177A2" w:rsidRDefault="009177A2" w:rsidP="009177A2">
      <w:pPr>
        <w:widowControl w:val="0"/>
        <w:spacing w:after="160" w:line="259" w:lineRule="auto"/>
        <w:ind w:left="-709" w:right="-879"/>
        <w:jc w:val="both"/>
        <w:rPr>
          <w:rFonts w:eastAsia="Calibri"/>
          <w:b/>
          <w:lang w:eastAsia="en-US"/>
        </w:rPr>
      </w:pPr>
    </w:p>
    <w:p w14:paraId="4223CCA8" w14:textId="35F583EE" w:rsidR="009177A2" w:rsidRPr="00D64B6C" w:rsidRDefault="00D64B6C" w:rsidP="009177A2">
      <w:pPr>
        <w:widowControl w:val="0"/>
        <w:spacing w:after="160" w:line="259" w:lineRule="auto"/>
        <w:ind w:left="-709" w:right="-879"/>
        <w:jc w:val="both"/>
        <w:rPr>
          <w:rFonts w:eastAsia="Calibri"/>
          <w:b/>
          <w:lang w:eastAsia="en-US"/>
        </w:rPr>
      </w:pPr>
      <w:r w:rsidRPr="00D64B6C">
        <w:rPr>
          <w:rFonts w:eastAsia="Calibri"/>
          <w:b/>
          <w:lang w:eastAsia="en-US"/>
        </w:rPr>
        <w:t>L</w:t>
      </w:r>
      <w:r w:rsidR="009F0967" w:rsidRPr="00D64B6C">
        <w:rPr>
          <w:rFonts w:eastAsia="Calibri"/>
          <w:b/>
          <w:lang w:eastAsia="en-US"/>
        </w:rPr>
        <w:t xml:space="preserve">a successiva </w:t>
      </w:r>
      <w:proofErr w:type="spellStart"/>
      <w:r>
        <w:rPr>
          <w:rFonts w:eastAsia="Calibri"/>
          <w:b/>
          <w:lang w:eastAsia="en-US"/>
        </w:rPr>
        <w:t>T</w:t>
      </w:r>
      <w:r w:rsidR="009177A2" w:rsidRPr="00D64B6C">
        <w:rPr>
          <w:rFonts w:eastAsia="Calibri"/>
          <w:b/>
          <w:lang w:eastAsia="en-US"/>
        </w:rPr>
        <w:t>ab</w:t>
      </w:r>
      <w:proofErr w:type="spellEnd"/>
      <w:r w:rsidR="009177A2" w:rsidRPr="00D64B6C">
        <w:rPr>
          <w:rFonts w:eastAsia="Calibri"/>
          <w:b/>
          <w:lang w:eastAsia="en-US"/>
        </w:rPr>
        <w:t xml:space="preserve">. </w:t>
      </w:r>
      <w:r w:rsidR="009F0967" w:rsidRPr="00D64B6C">
        <w:rPr>
          <w:rFonts w:eastAsia="Calibri"/>
          <w:b/>
          <w:lang w:eastAsia="en-US"/>
        </w:rPr>
        <w:t>2</w:t>
      </w:r>
      <w:r w:rsidR="009177A2" w:rsidRPr="00D64B6C">
        <w:rPr>
          <w:rFonts w:eastAsia="Calibri"/>
          <w:b/>
          <w:lang w:eastAsia="en-US"/>
        </w:rPr>
        <w:t xml:space="preserve"> </w:t>
      </w:r>
      <w:r w:rsidR="009F0967" w:rsidRPr="00D64B6C">
        <w:rPr>
          <w:rFonts w:eastAsia="Calibri"/>
          <w:b/>
          <w:lang w:eastAsia="en-US"/>
        </w:rPr>
        <w:t>deve essere compilata</w:t>
      </w:r>
      <w:r w:rsidR="009177A2" w:rsidRPr="00D64B6C">
        <w:rPr>
          <w:rFonts w:eastAsia="Calibri"/>
          <w:b/>
          <w:lang w:eastAsia="en-US"/>
        </w:rPr>
        <w:t xml:space="preserve"> ai fini dell’attribuzione del punteggio per l’offerta tecnica</w:t>
      </w:r>
      <w:r w:rsidR="009F0967" w:rsidRPr="00D64B6C">
        <w:rPr>
          <w:rFonts w:eastAsia="Calibri"/>
          <w:b/>
          <w:lang w:eastAsia="en-US"/>
        </w:rPr>
        <w:t>.</w:t>
      </w:r>
      <w:r w:rsidR="00347ADF" w:rsidRPr="00D64B6C">
        <w:rPr>
          <w:rFonts w:eastAsia="Calibri"/>
          <w:b/>
          <w:lang w:eastAsia="en-US"/>
        </w:rPr>
        <w:t xml:space="preserve"> La compilazione deve avvenire facendo riferimento ai criteri d valutazione dell’offerta tecnica </w:t>
      </w:r>
      <w:r w:rsidR="00347ADF" w:rsidRPr="00D64B6C">
        <w:rPr>
          <w:rFonts w:eastAsia="Calibri"/>
          <w:b/>
          <w:lang w:eastAsia="en-US"/>
        </w:rPr>
        <w:lastRenderedPageBreak/>
        <w:t>riportati nella documentazione di gara.</w:t>
      </w:r>
    </w:p>
    <w:p w14:paraId="726F29B0" w14:textId="4F349142" w:rsidR="009177A2" w:rsidRPr="002B28E2" w:rsidRDefault="009F0967" w:rsidP="009177A2">
      <w:pPr>
        <w:widowControl w:val="0"/>
        <w:spacing w:line="259" w:lineRule="auto"/>
        <w:ind w:right="-879"/>
        <w:jc w:val="both"/>
        <w:rPr>
          <w:rFonts w:eastAsia="Calibri"/>
          <w:b/>
          <w:color w:val="404040" w:themeColor="text1" w:themeTint="BF"/>
          <w:sz w:val="20"/>
          <w:szCs w:val="20"/>
          <w:lang w:eastAsia="en-US"/>
        </w:rPr>
      </w:pPr>
      <w:r>
        <w:rPr>
          <w:rFonts w:eastAsia="Calibri"/>
          <w:b/>
          <w:color w:val="404040" w:themeColor="text1" w:themeTint="BF"/>
          <w:sz w:val="20"/>
          <w:szCs w:val="20"/>
          <w:lang w:eastAsia="en-US"/>
        </w:rPr>
        <w:t>Tabella 2</w:t>
      </w:r>
      <w:r w:rsidR="009177A2" w:rsidRPr="002B28E2">
        <w:rPr>
          <w:rFonts w:eastAsia="Calibri"/>
          <w:b/>
          <w:color w:val="404040" w:themeColor="text1" w:themeTint="BF"/>
          <w:sz w:val="20"/>
          <w:szCs w:val="20"/>
          <w:lang w:eastAsia="en-US"/>
        </w:rPr>
        <w:t>: Caratteristiche oggetto di valutazione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924"/>
        <w:gridCol w:w="2856"/>
        <w:gridCol w:w="1349"/>
        <w:gridCol w:w="1041"/>
      </w:tblGrid>
      <w:tr w:rsidR="009177A2" w:rsidRPr="00631422" w14:paraId="40EA783A" w14:textId="77777777" w:rsidTr="00C12D0B">
        <w:trPr>
          <w:trHeight w:val="70"/>
          <w:tblHeader/>
          <w:jc w:val="center"/>
        </w:trPr>
        <w:tc>
          <w:tcPr>
            <w:tcW w:w="6308" w:type="dxa"/>
            <w:gridSpan w:val="3"/>
            <w:tcBorders>
              <w:bottom w:val="single" w:sz="4" w:space="0" w:color="auto"/>
            </w:tcBorders>
            <w:shd w:val="clear" w:color="auto" w:fill="F2DBDB"/>
            <w:vAlign w:val="center"/>
          </w:tcPr>
          <w:p w14:paraId="2D9F2AEB" w14:textId="77777777" w:rsidR="009177A2" w:rsidRPr="00876226" w:rsidRDefault="009177A2" w:rsidP="00C12D0B">
            <w:pPr>
              <w:spacing w:after="160" w:line="259" w:lineRule="auto"/>
              <w:contextualSpacing/>
              <w:rPr>
                <w:rFonts w:eastAsia="Calibri"/>
                <w:lang w:eastAsia="en-US"/>
              </w:rPr>
            </w:pPr>
            <w:r w:rsidRPr="00876226">
              <w:rPr>
                <w:rFonts w:eastAsia="Calibri"/>
                <w:b/>
                <w:lang w:eastAsia="en-US"/>
              </w:rPr>
              <w:t>CARATTERISTICHE OGGETTO DI VALUTAZIONE AI FINI DELL’ATTRIBUZIONE DEL PUNTEGGIO TECNICO</w:t>
            </w:r>
          </w:p>
        </w:tc>
        <w:tc>
          <w:tcPr>
            <w:tcW w:w="1349" w:type="dxa"/>
            <w:tcBorders>
              <w:bottom w:val="single" w:sz="4" w:space="0" w:color="auto"/>
            </w:tcBorders>
            <w:shd w:val="clear" w:color="auto" w:fill="F2DBDB"/>
          </w:tcPr>
          <w:p w14:paraId="4E3E3517" w14:textId="77777777" w:rsidR="009177A2" w:rsidRPr="00876226" w:rsidRDefault="009177A2" w:rsidP="00C12D0B">
            <w:pPr>
              <w:spacing w:after="160" w:line="259" w:lineRule="auto"/>
              <w:contextualSpacing/>
              <w:rPr>
                <w:rFonts w:eastAsia="Calibri"/>
                <w:b/>
                <w:sz w:val="20"/>
                <w:szCs w:val="20"/>
                <w:lang w:eastAsia="en-US"/>
              </w:rPr>
            </w:pPr>
            <w:r w:rsidRPr="00876226">
              <w:rPr>
                <w:rFonts w:eastAsia="Calibri"/>
                <w:b/>
                <w:sz w:val="20"/>
                <w:szCs w:val="20"/>
                <w:lang w:eastAsia="en-US"/>
              </w:rPr>
              <w:t xml:space="preserve">N. pagina della scheda tecnica dalla quale si evinca la presenza </w:t>
            </w:r>
            <w:r>
              <w:rPr>
                <w:rFonts w:eastAsia="Calibri"/>
                <w:b/>
                <w:sz w:val="20"/>
                <w:szCs w:val="20"/>
                <w:lang w:eastAsia="en-US"/>
              </w:rPr>
              <w:t xml:space="preserve">e/o la descrizione </w:t>
            </w:r>
            <w:r w:rsidRPr="00876226">
              <w:rPr>
                <w:rFonts w:eastAsia="Calibri"/>
                <w:b/>
                <w:sz w:val="20"/>
                <w:szCs w:val="20"/>
                <w:lang w:eastAsia="en-US"/>
              </w:rPr>
              <w:t>della caratteristica indicata (</w:t>
            </w:r>
            <w:r w:rsidRPr="00081E27">
              <w:rPr>
                <w:rFonts w:eastAsia="Calibri"/>
                <w:b/>
                <w:i/>
                <w:sz w:val="20"/>
                <w:szCs w:val="20"/>
                <w:lang w:eastAsia="en-US"/>
              </w:rPr>
              <w:t xml:space="preserve">qualora </w:t>
            </w:r>
            <w:r>
              <w:rPr>
                <w:rFonts w:eastAsia="Calibri"/>
                <w:b/>
                <w:i/>
                <w:sz w:val="20"/>
                <w:szCs w:val="20"/>
                <w:lang w:eastAsia="en-US"/>
              </w:rPr>
              <w:t>offerta</w:t>
            </w:r>
            <w:r w:rsidRPr="00876226">
              <w:rPr>
                <w:rFonts w:eastAsia="Calibri"/>
                <w:b/>
                <w:sz w:val="20"/>
                <w:szCs w:val="20"/>
                <w:lang w:eastAsia="en-US"/>
              </w:rPr>
              <w:t>)</w:t>
            </w:r>
          </w:p>
        </w:tc>
        <w:tc>
          <w:tcPr>
            <w:tcW w:w="1041" w:type="dxa"/>
            <w:tcBorders>
              <w:bottom w:val="single" w:sz="4" w:space="0" w:color="auto"/>
            </w:tcBorders>
            <w:shd w:val="clear" w:color="auto" w:fill="F2DBDB"/>
            <w:vAlign w:val="center"/>
          </w:tcPr>
          <w:p w14:paraId="43878447" w14:textId="77777777" w:rsidR="009177A2" w:rsidRPr="00876226" w:rsidRDefault="009177A2" w:rsidP="00C12D0B">
            <w:pPr>
              <w:spacing w:after="160" w:line="259" w:lineRule="auto"/>
              <w:contextualSpacing/>
              <w:jc w:val="center"/>
              <w:rPr>
                <w:rFonts w:eastAsia="Calibri"/>
                <w:b/>
                <w:sz w:val="20"/>
                <w:szCs w:val="20"/>
                <w:lang w:eastAsia="en-US"/>
              </w:rPr>
            </w:pPr>
            <w:r w:rsidRPr="00876226">
              <w:rPr>
                <w:rFonts w:eastAsia="Calibri"/>
                <w:b/>
                <w:sz w:val="20"/>
                <w:szCs w:val="20"/>
                <w:lang w:eastAsia="en-US"/>
              </w:rPr>
              <w:t>Eventuali note</w:t>
            </w:r>
          </w:p>
        </w:tc>
      </w:tr>
      <w:tr w:rsidR="009177A2" w:rsidRPr="00631422" w14:paraId="137B1AB7" w14:textId="77777777" w:rsidTr="00C12D0B">
        <w:trPr>
          <w:trHeight w:val="70"/>
          <w:jc w:val="center"/>
        </w:trPr>
        <w:tc>
          <w:tcPr>
            <w:tcW w:w="528" w:type="dxa"/>
            <w:tcBorders>
              <w:top w:val="single" w:sz="4" w:space="0" w:color="auto"/>
              <w:left w:val="single" w:sz="4" w:space="0" w:color="auto"/>
              <w:bottom w:val="single" w:sz="4" w:space="0" w:color="auto"/>
              <w:right w:val="single" w:sz="4" w:space="0" w:color="auto"/>
            </w:tcBorders>
            <w:vAlign w:val="center"/>
          </w:tcPr>
          <w:p w14:paraId="264995AF" w14:textId="6A8AFF55" w:rsidR="009177A2" w:rsidRPr="0049398D" w:rsidRDefault="009F0967" w:rsidP="00C12D0B">
            <w:pPr>
              <w:spacing w:after="160" w:line="259" w:lineRule="auto"/>
              <w:jc w:val="center"/>
              <w:rPr>
                <w:rFonts w:eastAsia="Calibri"/>
                <w:b/>
                <w:sz w:val="20"/>
                <w:szCs w:val="20"/>
                <w:lang w:eastAsia="ar-SA"/>
              </w:rPr>
            </w:pPr>
            <w:r>
              <w:rPr>
                <w:b/>
                <w:sz w:val="20"/>
                <w:szCs w:val="20"/>
              </w:rPr>
              <w:t>1</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313B3F7B" w14:textId="4342A46C" w:rsidR="009F0967" w:rsidRDefault="009F0967" w:rsidP="00C12D0B">
            <w:pPr>
              <w:spacing w:line="259" w:lineRule="auto"/>
              <w:rPr>
                <w:rFonts w:eastAsia="Calibri"/>
                <w:sz w:val="20"/>
                <w:szCs w:val="20"/>
                <w:lang w:eastAsia="ar-SA"/>
              </w:rPr>
            </w:pPr>
            <w:r w:rsidRPr="009F0967">
              <w:rPr>
                <w:rFonts w:eastAsia="Calibri"/>
                <w:sz w:val="20"/>
                <w:szCs w:val="20"/>
                <w:lang w:eastAsia="ar-SA"/>
              </w:rPr>
              <w:t>Offerta di cassetti estraibili (regolabili in altezza) invece che di ripiani per gli armadi per infiammabili e per gli armadi reagenti, (</w:t>
            </w:r>
            <w:r w:rsidRPr="009F0967">
              <w:rPr>
                <w:rFonts w:eastAsia="Calibri"/>
                <w:i/>
                <w:sz w:val="20"/>
                <w:szCs w:val="20"/>
                <w:lang w:eastAsia="ar-SA"/>
              </w:rPr>
              <w:t>configurazione minima richiesta nel Capitolato: ripiani</w:t>
            </w:r>
            <w:r w:rsidRPr="009F0967">
              <w:rPr>
                <w:rFonts w:eastAsia="Calibri"/>
                <w:sz w:val="20"/>
                <w:szCs w:val="20"/>
                <w:lang w:eastAsia="ar-SA"/>
              </w:rPr>
              <w:t>)</w:t>
            </w:r>
          </w:p>
          <w:p w14:paraId="6EAAA696" w14:textId="77777777" w:rsidR="009F0967" w:rsidRDefault="009F0967" w:rsidP="00C12D0B">
            <w:pPr>
              <w:spacing w:line="259" w:lineRule="auto"/>
              <w:rPr>
                <w:rFonts w:eastAsia="Calibri"/>
                <w:sz w:val="20"/>
                <w:szCs w:val="20"/>
                <w:lang w:eastAsia="ar-SA"/>
              </w:rPr>
            </w:pPr>
          </w:p>
          <w:p w14:paraId="516389A3" w14:textId="4A17A8B3" w:rsidR="009177A2" w:rsidRPr="00F16F4C" w:rsidRDefault="009F0967" w:rsidP="00C12D0B">
            <w:pPr>
              <w:spacing w:line="259" w:lineRule="auto"/>
              <w:rPr>
                <w:rFonts w:eastAsia="Calibri"/>
                <w:sz w:val="20"/>
                <w:szCs w:val="20"/>
                <w:lang w:eastAsia="ar-SA"/>
              </w:rPr>
            </w:pPr>
            <w:r>
              <w:rPr>
                <w:rFonts w:eastAsia="Calibri"/>
                <w:sz w:val="20"/>
                <w:szCs w:val="20"/>
                <w:lang w:eastAsia="ar-SA"/>
              </w:rPr>
              <w:t>(</w:t>
            </w:r>
            <w:r w:rsidRPr="00347ADF">
              <w:rPr>
                <w:rFonts w:eastAsia="Calibri"/>
                <w:i/>
                <w:sz w:val="20"/>
                <w:szCs w:val="20"/>
                <w:lang w:eastAsia="ar-SA"/>
              </w:rPr>
              <w:t>Max 35 punti</w:t>
            </w:r>
            <w:r>
              <w:rPr>
                <w:rFonts w:eastAsia="Calibri"/>
                <w:sz w:val="20"/>
                <w:szCs w:val="20"/>
                <w:lang w:eastAsia="ar-SA"/>
              </w:rPr>
              <w:t>)</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72A41EEF" w14:textId="71D4BB37" w:rsidR="009177A2" w:rsidRPr="003A134E" w:rsidRDefault="009F0967" w:rsidP="00C12D0B">
            <w:pPr>
              <w:spacing w:after="160" w:line="259" w:lineRule="auto"/>
              <w:jc w:val="center"/>
              <w:rPr>
                <w:rFonts w:eastAsia="Calibri"/>
                <w:i/>
                <w:sz w:val="20"/>
                <w:szCs w:val="20"/>
                <w:lang w:eastAsia="ar-SA"/>
              </w:rPr>
            </w:pPr>
            <w:r w:rsidRPr="00876226">
              <w:rPr>
                <w:rFonts w:eastAsia="Calibri"/>
                <w:sz w:val="20"/>
                <w:szCs w:val="20"/>
                <w:lang w:eastAsia="en-US"/>
              </w:rPr>
              <w:t>□ SI                       □ NO</w:t>
            </w:r>
          </w:p>
        </w:tc>
        <w:tc>
          <w:tcPr>
            <w:tcW w:w="1349" w:type="dxa"/>
            <w:tcBorders>
              <w:top w:val="single" w:sz="4" w:space="0" w:color="auto"/>
              <w:left w:val="single" w:sz="4" w:space="0" w:color="auto"/>
              <w:bottom w:val="single" w:sz="4" w:space="0" w:color="auto"/>
              <w:right w:val="single" w:sz="4" w:space="0" w:color="auto"/>
            </w:tcBorders>
          </w:tcPr>
          <w:p w14:paraId="1D43A62C" w14:textId="77777777" w:rsidR="009177A2" w:rsidRDefault="009177A2" w:rsidP="00C12D0B">
            <w:pPr>
              <w:spacing w:after="160" w:line="259" w:lineRule="auto"/>
              <w:rPr>
                <w:rFonts w:eastAsia="Calibri"/>
                <w:sz w:val="20"/>
                <w:szCs w:val="20"/>
                <w:lang w:eastAsia="ar-SA"/>
              </w:rPr>
            </w:pPr>
          </w:p>
        </w:tc>
        <w:tc>
          <w:tcPr>
            <w:tcW w:w="1041" w:type="dxa"/>
            <w:tcBorders>
              <w:top w:val="single" w:sz="4" w:space="0" w:color="auto"/>
              <w:left w:val="single" w:sz="4" w:space="0" w:color="auto"/>
              <w:bottom w:val="single" w:sz="4" w:space="0" w:color="auto"/>
              <w:right w:val="single" w:sz="4" w:space="0" w:color="auto"/>
            </w:tcBorders>
          </w:tcPr>
          <w:p w14:paraId="474A9676" w14:textId="77777777" w:rsidR="009177A2" w:rsidRPr="00631422" w:rsidRDefault="009177A2" w:rsidP="00C12D0B">
            <w:pPr>
              <w:spacing w:after="160" w:line="259" w:lineRule="auto"/>
              <w:rPr>
                <w:rFonts w:eastAsia="Calibri"/>
                <w:sz w:val="20"/>
                <w:szCs w:val="20"/>
                <w:lang w:eastAsia="ar-SA"/>
              </w:rPr>
            </w:pPr>
          </w:p>
        </w:tc>
      </w:tr>
      <w:tr w:rsidR="009177A2" w:rsidRPr="00631422" w14:paraId="19678E87" w14:textId="77777777" w:rsidTr="00C12D0B">
        <w:trPr>
          <w:trHeight w:val="53"/>
          <w:jc w:val="center"/>
        </w:trPr>
        <w:tc>
          <w:tcPr>
            <w:tcW w:w="528" w:type="dxa"/>
            <w:tcBorders>
              <w:bottom w:val="single" w:sz="4" w:space="0" w:color="auto"/>
            </w:tcBorders>
            <w:vAlign w:val="center"/>
          </w:tcPr>
          <w:p w14:paraId="74BC9CE5" w14:textId="72FF8266" w:rsidR="009177A2" w:rsidRPr="00F56EBC" w:rsidRDefault="009F0967" w:rsidP="00C12D0B">
            <w:pPr>
              <w:spacing w:after="160" w:line="259" w:lineRule="auto"/>
              <w:jc w:val="center"/>
              <w:rPr>
                <w:rFonts w:eastAsia="Calibri"/>
                <w:b/>
                <w:bCs/>
                <w:sz w:val="20"/>
                <w:szCs w:val="22"/>
                <w:lang w:eastAsia="en-US"/>
              </w:rPr>
            </w:pPr>
            <w:r>
              <w:rPr>
                <w:rFonts w:eastAsia="Calibri"/>
                <w:b/>
                <w:bCs/>
                <w:sz w:val="20"/>
                <w:szCs w:val="22"/>
                <w:lang w:eastAsia="en-US"/>
              </w:rPr>
              <w:t>2</w:t>
            </w:r>
          </w:p>
        </w:tc>
        <w:tc>
          <w:tcPr>
            <w:tcW w:w="2924" w:type="dxa"/>
            <w:tcBorders>
              <w:bottom w:val="single" w:sz="4" w:space="0" w:color="auto"/>
            </w:tcBorders>
            <w:shd w:val="clear" w:color="auto" w:fill="auto"/>
            <w:vAlign w:val="center"/>
          </w:tcPr>
          <w:p w14:paraId="0F57D031" w14:textId="77777777" w:rsidR="009177A2" w:rsidRDefault="009F0967" w:rsidP="009F0967">
            <w:pPr>
              <w:spacing w:line="259" w:lineRule="auto"/>
              <w:rPr>
                <w:rFonts w:eastAsia="Calibri"/>
                <w:sz w:val="20"/>
                <w:szCs w:val="20"/>
                <w:lang w:eastAsia="ar-SA"/>
              </w:rPr>
            </w:pPr>
            <w:r w:rsidRPr="009F0967">
              <w:rPr>
                <w:rFonts w:eastAsia="Calibri"/>
                <w:sz w:val="20"/>
                <w:szCs w:val="20"/>
                <w:lang w:eastAsia="ar-SA"/>
              </w:rPr>
              <w:t>Armadi per infiammabili dotati di un sistema di bloccaggio in apertura delle porte</w:t>
            </w:r>
          </w:p>
          <w:p w14:paraId="0488521C" w14:textId="77777777" w:rsidR="002C26E5" w:rsidRDefault="002C26E5" w:rsidP="009F0967">
            <w:pPr>
              <w:spacing w:line="259" w:lineRule="auto"/>
              <w:rPr>
                <w:rFonts w:eastAsia="Calibri"/>
                <w:sz w:val="20"/>
                <w:szCs w:val="20"/>
                <w:lang w:eastAsia="ar-SA"/>
              </w:rPr>
            </w:pPr>
          </w:p>
          <w:p w14:paraId="02DBE2CC" w14:textId="3855D932" w:rsidR="002C26E5" w:rsidRPr="009F0967" w:rsidRDefault="002C26E5" w:rsidP="009F0967">
            <w:pPr>
              <w:spacing w:line="259" w:lineRule="auto"/>
              <w:rPr>
                <w:rFonts w:eastAsia="Calibri"/>
                <w:sz w:val="20"/>
                <w:szCs w:val="20"/>
                <w:lang w:eastAsia="ar-SA"/>
              </w:rPr>
            </w:pPr>
            <w:r>
              <w:rPr>
                <w:rFonts w:eastAsia="Calibri"/>
                <w:sz w:val="20"/>
                <w:szCs w:val="20"/>
                <w:lang w:eastAsia="ar-SA"/>
              </w:rPr>
              <w:t>(</w:t>
            </w:r>
            <w:r w:rsidRPr="00347ADF">
              <w:rPr>
                <w:rFonts w:eastAsia="Calibri"/>
                <w:i/>
                <w:sz w:val="20"/>
                <w:szCs w:val="20"/>
                <w:lang w:eastAsia="ar-SA"/>
              </w:rPr>
              <w:t>10 punti</w:t>
            </w:r>
            <w:r>
              <w:rPr>
                <w:rFonts w:eastAsia="Calibri"/>
                <w:sz w:val="20"/>
                <w:szCs w:val="20"/>
                <w:lang w:eastAsia="ar-SA"/>
              </w:rPr>
              <w:t>)</w:t>
            </w:r>
          </w:p>
        </w:tc>
        <w:tc>
          <w:tcPr>
            <w:tcW w:w="2856" w:type="dxa"/>
            <w:tcBorders>
              <w:bottom w:val="single" w:sz="4" w:space="0" w:color="auto"/>
            </w:tcBorders>
            <w:shd w:val="clear" w:color="auto" w:fill="auto"/>
            <w:vAlign w:val="center"/>
          </w:tcPr>
          <w:p w14:paraId="45DBF598" w14:textId="3C2CE3F7" w:rsidR="009177A2" w:rsidRPr="00631422" w:rsidRDefault="009F0967" w:rsidP="009F0967">
            <w:pPr>
              <w:spacing w:after="160" w:line="259" w:lineRule="auto"/>
              <w:jc w:val="center"/>
              <w:rPr>
                <w:rFonts w:eastAsia="Calibri"/>
                <w:color w:val="FF0000"/>
                <w:sz w:val="20"/>
                <w:szCs w:val="20"/>
                <w:lang w:eastAsia="en-US"/>
              </w:rPr>
            </w:pPr>
            <w:r w:rsidRPr="00876226">
              <w:rPr>
                <w:rFonts w:eastAsia="Calibri"/>
                <w:sz w:val="20"/>
                <w:szCs w:val="20"/>
                <w:lang w:eastAsia="en-US"/>
              </w:rPr>
              <w:t>□ SI                       □ NO</w:t>
            </w:r>
          </w:p>
        </w:tc>
        <w:tc>
          <w:tcPr>
            <w:tcW w:w="1349" w:type="dxa"/>
            <w:tcBorders>
              <w:bottom w:val="single" w:sz="4" w:space="0" w:color="auto"/>
            </w:tcBorders>
          </w:tcPr>
          <w:p w14:paraId="2269A176" w14:textId="77777777" w:rsidR="009177A2" w:rsidRDefault="009177A2" w:rsidP="00C12D0B">
            <w:pPr>
              <w:spacing w:after="160" w:line="259" w:lineRule="auto"/>
              <w:rPr>
                <w:rFonts w:eastAsia="Calibri"/>
                <w:sz w:val="20"/>
                <w:szCs w:val="20"/>
                <w:lang w:eastAsia="en-US"/>
              </w:rPr>
            </w:pPr>
          </w:p>
        </w:tc>
        <w:tc>
          <w:tcPr>
            <w:tcW w:w="1041" w:type="dxa"/>
            <w:tcBorders>
              <w:bottom w:val="single" w:sz="4" w:space="0" w:color="auto"/>
            </w:tcBorders>
          </w:tcPr>
          <w:p w14:paraId="4963EC28" w14:textId="77777777" w:rsidR="009177A2" w:rsidRPr="002C46A7" w:rsidRDefault="009177A2" w:rsidP="00C12D0B">
            <w:pPr>
              <w:spacing w:after="160" w:line="259" w:lineRule="auto"/>
              <w:rPr>
                <w:rFonts w:eastAsia="Calibri"/>
                <w:sz w:val="20"/>
                <w:szCs w:val="20"/>
                <w:lang w:eastAsia="en-US"/>
              </w:rPr>
            </w:pPr>
          </w:p>
        </w:tc>
      </w:tr>
      <w:tr w:rsidR="009177A2" w:rsidRPr="00631422" w14:paraId="7DC7B959" w14:textId="77777777" w:rsidTr="00C12D0B">
        <w:trPr>
          <w:trHeight w:val="53"/>
          <w:jc w:val="center"/>
        </w:trPr>
        <w:tc>
          <w:tcPr>
            <w:tcW w:w="528" w:type="dxa"/>
            <w:tcBorders>
              <w:bottom w:val="single" w:sz="4" w:space="0" w:color="auto"/>
            </w:tcBorders>
            <w:vAlign w:val="center"/>
          </w:tcPr>
          <w:p w14:paraId="7E29E9A3" w14:textId="69488161" w:rsidR="009177A2" w:rsidRPr="00F56EBC" w:rsidRDefault="009F0967" w:rsidP="00C12D0B">
            <w:pPr>
              <w:spacing w:after="160" w:line="259" w:lineRule="auto"/>
              <w:jc w:val="center"/>
              <w:rPr>
                <w:rFonts w:eastAsia="Calibri"/>
                <w:b/>
                <w:bCs/>
                <w:sz w:val="20"/>
                <w:szCs w:val="22"/>
                <w:lang w:eastAsia="en-US"/>
              </w:rPr>
            </w:pPr>
            <w:r>
              <w:rPr>
                <w:rFonts w:eastAsia="Calibri"/>
                <w:b/>
                <w:bCs/>
                <w:sz w:val="20"/>
                <w:szCs w:val="22"/>
                <w:lang w:eastAsia="en-US"/>
              </w:rPr>
              <w:t>3</w:t>
            </w:r>
          </w:p>
        </w:tc>
        <w:tc>
          <w:tcPr>
            <w:tcW w:w="2924" w:type="dxa"/>
            <w:tcBorders>
              <w:bottom w:val="single" w:sz="4" w:space="0" w:color="auto"/>
            </w:tcBorders>
            <w:shd w:val="clear" w:color="auto" w:fill="auto"/>
            <w:vAlign w:val="center"/>
          </w:tcPr>
          <w:p w14:paraId="386E903B" w14:textId="77777777" w:rsidR="009177A2" w:rsidRDefault="009F0967" w:rsidP="00846A18">
            <w:pPr>
              <w:spacing w:line="259" w:lineRule="auto"/>
              <w:rPr>
                <w:rFonts w:eastAsia="Calibri"/>
                <w:bCs/>
                <w:sz w:val="20"/>
                <w:szCs w:val="20"/>
                <w:lang w:eastAsia="ar-SA"/>
              </w:rPr>
            </w:pPr>
            <w:r w:rsidRPr="009F0967">
              <w:rPr>
                <w:rFonts w:eastAsia="Calibri"/>
                <w:bCs/>
                <w:sz w:val="20"/>
                <w:szCs w:val="20"/>
                <w:lang w:eastAsia="ar-SA"/>
              </w:rPr>
              <w:t>Armadi</w:t>
            </w:r>
            <w:r w:rsidR="00F776AB">
              <w:rPr>
                <w:rFonts w:eastAsia="Calibri"/>
                <w:bCs/>
                <w:sz w:val="20"/>
                <w:szCs w:val="20"/>
                <w:lang w:eastAsia="ar-SA"/>
              </w:rPr>
              <w:t xml:space="preserve"> per infiammabili</w:t>
            </w:r>
            <w:r w:rsidRPr="009F0967">
              <w:rPr>
                <w:rFonts w:eastAsia="Calibri"/>
                <w:bCs/>
                <w:sz w:val="20"/>
                <w:szCs w:val="20"/>
                <w:lang w:eastAsia="ar-SA"/>
              </w:rPr>
              <w:t xml:space="preserve"> dotati di un sistema per la movimentazione (zoccolo con apertura frontale)</w:t>
            </w:r>
          </w:p>
          <w:p w14:paraId="6AC3B841" w14:textId="77777777" w:rsidR="002C26E5" w:rsidRDefault="002C26E5" w:rsidP="00846A18">
            <w:pPr>
              <w:spacing w:line="259" w:lineRule="auto"/>
              <w:rPr>
                <w:rFonts w:eastAsia="Calibri"/>
                <w:bCs/>
                <w:sz w:val="20"/>
                <w:szCs w:val="20"/>
                <w:lang w:eastAsia="ar-SA"/>
              </w:rPr>
            </w:pPr>
          </w:p>
          <w:p w14:paraId="5B9FB253" w14:textId="241F5B44" w:rsidR="002C26E5" w:rsidRPr="00F16F4C" w:rsidRDefault="002C26E5" w:rsidP="00846A18">
            <w:pPr>
              <w:spacing w:line="259" w:lineRule="auto"/>
              <w:rPr>
                <w:rFonts w:eastAsia="Calibri"/>
                <w:bCs/>
                <w:sz w:val="20"/>
                <w:szCs w:val="20"/>
                <w:lang w:eastAsia="ar-SA"/>
              </w:rPr>
            </w:pPr>
            <w:r>
              <w:rPr>
                <w:rFonts w:eastAsia="Calibri"/>
                <w:bCs/>
                <w:sz w:val="20"/>
                <w:szCs w:val="20"/>
                <w:lang w:eastAsia="ar-SA"/>
              </w:rPr>
              <w:t>(</w:t>
            </w:r>
            <w:r w:rsidRPr="00347ADF">
              <w:rPr>
                <w:rFonts w:eastAsia="Calibri"/>
                <w:bCs/>
                <w:i/>
                <w:sz w:val="20"/>
                <w:szCs w:val="20"/>
                <w:lang w:eastAsia="ar-SA"/>
              </w:rPr>
              <w:t>6 punti</w:t>
            </w:r>
            <w:r>
              <w:rPr>
                <w:rFonts w:eastAsia="Calibri"/>
                <w:bCs/>
                <w:sz w:val="20"/>
                <w:szCs w:val="20"/>
                <w:lang w:eastAsia="ar-SA"/>
              </w:rPr>
              <w:t>)</w:t>
            </w:r>
          </w:p>
        </w:tc>
        <w:tc>
          <w:tcPr>
            <w:tcW w:w="2856" w:type="dxa"/>
            <w:tcBorders>
              <w:bottom w:val="single" w:sz="4" w:space="0" w:color="auto"/>
            </w:tcBorders>
            <w:shd w:val="clear" w:color="auto" w:fill="auto"/>
            <w:vAlign w:val="center"/>
          </w:tcPr>
          <w:p w14:paraId="18890959" w14:textId="244DE584" w:rsidR="009177A2" w:rsidRPr="00F56EBC" w:rsidRDefault="002C26E5" w:rsidP="00C12D0B">
            <w:pPr>
              <w:spacing w:after="160" w:line="259" w:lineRule="auto"/>
              <w:jc w:val="center"/>
              <w:rPr>
                <w:rFonts w:eastAsia="Calibri"/>
                <w:sz w:val="20"/>
                <w:szCs w:val="20"/>
                <w:lang w:eastAsia="en-US"/>
              </w:rPr>
            </w:pPr>
            <w:r w:rsidRPr="00876226">
              <w:rPr>
                <w:rFonts w:eastAsia="Calibri"/>
                <w:sz w:val="20"/>
                <w:szCs w:val="20"/>
                <w:lang w:eastAsia="en-US"/>
              </w:rPr>
              <w:t>□ SI                       □ NO</w:t>
            </w:r>
          </w:p>
        </w:tc>
        <w:tc>
          <w:tcPr>
            <w:tcW w:w="1349" w:type="dxa"/>
            <w:tcBorders>
              <w:bottom w:val="single" w:sz="4" w:space="0" w:color="auto"/>
            </w:tcBorders>
          </w:tcPr>
          <w:p w14:paraId="5C386416" w14:textId="77777777" w:rsidR="009177A2" w:rsidRDefault="009177A2" w:rsidP="00C12D0B">
            <w:pPr>
              <w:spacing w:after="160" w:line="259" w:lineRule="auto"/>
              <w:rPr>
                <w:rFonts w:eastAsia="Calibri"/>
                <w:sz w:val="20"/>
                <w:szCs w:val="20"/>
                <w:lang w:eastAsia="en-US"/>
              </w:rPr>
            </w:pPr>
          </w:p>
        </w:tc>
        <w:tc>
          <w:tcPr>
            <w:tcW w:w="1041" w:type="dxa"/>
            <w:tcBorders>
              <w:bottom w:val="single" w:sz="4" w:space="0" w:color="auto"/>
            </w:tcBorders>
          </w:tcPr>
          <w:p w14:paraId="7A648824" w14:textId="77777777" w:rsidR="009177A2" w:rsidRDefault="009177A2" w:rsidP="00C12D0B">
            <w:pPr>
              <w:spacing w:after="160" w:line="259" w:lineRule="auto"/>
              <w:rPr>
                <w:rFonts w:eastAsia="Calibri"/>
                <w:sz w:val="20"/>
                <w:szCs w:val="20"/>
                <w:lang w:eastAsia="en-US"/>
              </w:rPr>
            </w:pPr>
          </w:p>
        </w:tc>
      </w:tr>
      <w:tr w:rsidR="009177A2" w:rsidRPr="00631422" w14:paraId="4B7F6932"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721E774D" w14:textId="15889382" w:rsidR="009177A2" w:rsidRPr="00BC10BA" w:rsidRDefault="009F0967" w:rsidP="00C12D0B">
            <w:pPr>
              <w:spacing w:after="160" w:line="259" w:lineRule="auto"/>
              <w:jc w:val="center"/>
              <w:rPr>
                <w:rFonts w:eastAsia="Calibri"/>
                <w:b/>
                <w:bCs/>
                <w:sz w:val="20"/>
                <w:szCs w:val="22"/>
                <w:lang w:eastAsia="en-US"/>
              </w:rPr>
            </w:pPr>
            <w:r>
              <w:rPr>
                <w:rFonts w:eastAsia="Calibri"/>
                <w:b/>
                <w:bCs/>
                <w:sz w:val="20"/>
                <w:szCs w:val="22"/>
                <w:lang w:eastAsia="en-US"/>
              </w:rPr>
              <w:t>4</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3F4EE441" w14:textId="77777777" w:rsidR="009177A2" w:rsidRDefault="00846A18" w:rsidP="00C12D0B">
            <w:pPr>
              <w:spacing w:line="259" w:lineRule="auto"/>
              <w:rPr>
                <w:rFonts w:eastAsia="Calibri"/>
                <w:bCs/>
                <w:sz w:val="20"/>
                <w:szCs w:val="20"/>
                <w:lang w:eastAsia="ar-SA"/>
              </w:rPr>
            </w:pPr>
            <w:r w:rsidRPr="00846A18">
              <w:rPr>
                <w:rFonts w:eastAsia="Calibri"/>
                <w:bCs/>
                <w:sz w:val="20"/>
                <w:szCs w:val="20"/>
                <w:lang w:eastAsia="ar-SA"/>
              </w:rPr>
              <w:t>Armadi per reagenti dotati di porte a vetro per visibilità interna</w:t>
            </w:r>
          </w:p>
          <w:p w14:paraId="7FE2AA38" w14:textId="77777777" w:rsidR="00347ADF" w:rsidRDefault="00347ADF" w:rsidP="00C12D0B">
            <w:pPr>
              <w:spacing w:line="259" w:lineRule="auto"/>
              <w:rPr>
                <w:rFonts w:eastAsia="Calibri"/>
                <w:bCs/>
                <w:sz w:val="20"/>
                <w:szCs w:val="20"/>
                <w:lang w:eastAsia="ar-SA"/>
              </w:rPr>
            </w:pPr>
          </w:p>
          <w:p w14:paraId="76CA71E7" w14:textId="649AD600" w:rsidR="00347ADF" w:rsidRPr="008E04C1" w:rsidRDefault="00347ADF" w:rsidP="00C12D0B">
            <w:pPr>
              <w:spacing w:line="259" w:lineRule="auto"/>
              <w:rPr>
                <w:rFonts w:eastAsia="Calibri"/>
                <w:bCs/>
                <w:sz w:val="20"/>
                <w:szCs w:val="20"/>
                <w:lang w:eastAsia="ar-SA"/>
              </w:rPr>
            </w:pPr>
            <w:r>
              <w:rPr>
                <w:rFonts w:eastAsia="Calibri"/>
                <w:bCs/>
                <w:sz w:val="20"/>
                <w:szCs w:val="20"/>
                <w:lang w:eastAsia="ar-SA"/>
              </w:rPr>
              <w:t>(</w:t>
            </w:r>
            <w:r w:rsidRPr="00347ADF">
              <w:rPr>
                <w:rFonts w:eastAsia="Calibri"/>
                <w:bCs/>
                <w:i/>
                <w:sz w:val="20"/>
                <w:szCs w:val="20"/>
                <w:lang w:eastAsia="ar-SA"/>
              </w:rPr>
              <w:t>5 punti</w:t>
            </w:r>
            <w:r>
              <w:rPr>
                <w:rFonts w:eastAsia="Calibri"/>
                <w:bCs/>
                <w:sz w:val="20"/>
                <w:szCs w:val="20"/>
                <w:lang w:eastAsia="ar-SA"/>
              </w:rPr>
              <w:t>)</w:t>
            </w:r>
          </w:p>
        </w:tc>
        <w:tc>
          <w:tcPr>
            <w:tcW w:w="2856" w:type="dxa"/>
            <w:tcBorders>
              <w:top w:val="single" w:sz="4" w:space="0" w:color="auto"/>
              <w:left w:val="single" w:sz="4" w:space="0" w:color="auto"/>
              <w:bottom w:val="single" w:sz="4" w:space="0" w:color="auto"/>
            </w:tcBorders>
            <w:shd w:val="clear" w:color="auto" w:fill="auto"/>
            <w:vAlign w:val="center"/>
          </w:tcPr>
          <w:p w14:paraId="4F80B04A" w14:textId="77777777" w:rsidR="009177A2" w:rsidRPr="00631422" w:rsidRDefault="009177A2" w:rsidP="00C12D0B">
            <w:pPr>
              <w:spacing w:after="160" w:line="259" w:lineRule="auto"/>
              <w:jc w:val="center"/>
              <w:rPr>
                <w:rFonts w:eastAsia="Calibri"/>
                <w:sz w:val="20"/>
                <w:szCs w:val="20"/>
                <w:lang w:eastAsia="en-US"/>
              </w:rPr>
            </w:pPr>
            <w:r w:rsidRPr="00876226">
              <w:rPr>
                <w:rFonts w:eastAsia="Calibri"/>
                <w:sz w:val="20"/>
                <w:szCs w:val="20"/>
                <w:lang w:eastAsia="en-US"/>
              </w:rPr>
              <w:t>□ SI                       □ NO</w:t>
            </w:r>
          </w:p>
        </w:tc>
        <w:tc>
          <w:tcPr>
            <w:tcW w:w="1349" w:type="dxa"/>
            <w:tcBorders>
              <w:top w:val="single" w:sz="4" w:space="0" w:color="auto"/>
              <w:left w:val="single" w:sz="4" w:space="0" w:color="auto"/>
              <w:bottom w:val="single" w:sz="4" w:space="0" w:color="auto"/>
              <w:right w:val="single" w:sz="4" w:space="0" w:color="auto"/>
            </w:tcBorders>
          </w:tcPr>
          <w:p w14:paraId="16F7ED03"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404C55AB" w14:textId="77777777" w:rsidR="009177A2" w:rsidRDefault="009177A2" w:rsidP="00C12D0B">
            <w:pPr>
              <w:spacing w:after="160" w:line="259" w:lineRule="auto"/>
              <w:rPr>
                <w:rFonts w:eastAsia="Calibri"/>
                <w:sz w:val="20"/>
                <w:szCs w:val="20"/>
                <w:lang w:eastAsia="en-US"/>
              </w:rPr>
            </w:pPr>
          </w:p>
        </w:tc>
      </w:tr>
      <w:tr w:rsidR="009177A2" w:rsidRPr="00631422" w14:paraId="75B7BC57"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71F38877" w14:textId="08CE5007" w:rsidR="009177A2" w:rsidRPr="00BC10BA" w:rsidRDefault="009F0967" w:rsidP="00C12D0B">
            <w:pPr>
              <w:spacing w:after="160" w:line="259" w:lineRule="auto"/>
              <w:jc w:val="center"/>
              <w:rPr>
                <w:rFonts w:eastAsia="Calibri"/>
                <w:b/>
                <w:bCs/>
                <w:sz w:val="20"/>
                <w:szCs w:val="22"/>
                <w:lang w:eastAsia="en-US"/>
              </w:rPr>
            </w:pPr>
            <w:r>
              <w:rPr>
                <w:rFonts w:eastAsia="Calibri"/>
                <w:b/>
                <w:bCs/>
                <w:sz w:val="20"/>
                <w:szCs w:val="22"/>
                <w:lang w:eastAsia="en-US"/>
              </w:rPr>
              <w:t>5</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0F387540" w14:textId="77777777" w:rsidR="009177A2" w:rsidRDefault="00846A18" w:rsidP="00C12D0B">
            <w:pPr>
              <w:jc w:val="both"/>
              <w:rPr>
                <w:rFonts w:eastAsia="Calibri"/>
                <w:bCs/>
                <w:sz w:val="20"/>
                <w:szCs w:val="20"/>
                <w:lang w:eastAsia="ar-SA"/>
              </w:rPr>
            </w:pPr>
            <w:r w:rsidRPr="00846A18">
              <w:rPr>
                <w:rFonts w:eastAsia="Calibri"/>
                <w:bCs/>
                <w:sz w:val="20"/>
                <w:szCs w:val="20"/>
                <w:lang w:eastAsia="ar-SA"/>
              </w:rPr>
              <w:t>Offerta di ripiani fissi/cassetti estraibili aggiuntivi, oltre il minimo previsto dal Capitolato tecnico, per gli armadi per infiammabili e per reagenti</w:t>
            </w:r>
          </w:p>
          <w:p w14:paraId="6BD42163" w14:textId="77777777" w:rsidR="00347ADF" w:rsidRDefault="00347ADF" w:rsidP="00C12D0B">
            <w:pPr>
              <w:jc w:val="both"/>
              <w:rPr>
                <w:rFonts w:eastAsia="Calibri"/>
                <w:bCs/>
                <w:sz w:val="20"/>
                <w:szCs w:val="20"/>
                <w:lang w:eastAsia="ar-SA"/>
              </w:rPr>
            </w:pPr>
          </w:p>
          <w:p w14:paraId="421FB901" w14:textId="21E00066" w:rsidR="00347ADF" w:rsidRPr="00846A18" w:rsidRDefault="00347ADF" w:rsidP="00C12D0B">
            <w:pPr>
              <w:jc w:val="both"/>
              <w:rPr>
                <w:rFonts w:eastAsia="Calibri"/>
                <w:bCs/>
                <w:sz w:val="20"/>
                <w:szCs w:val="20"/>
                <w:lang w:eastAsia="ar-SA"/>
              </w:rPr>
            </w:pPr>
            <w:r>
              <w:rPr>
                <w:rFonts w:eastAsia="Calibri"/>
                <w:bCs/>
                <w:sz w:val="20"/>
                <w:szCs w:val="20"/>
                <w:lang w:eastAsia="ar-SA"/>
              </w:rPr>
              <w:t>(</w:t>
            </w:r>
            <w:r w:rsidRPr="00347ADF">
              <w:rPr>
                <w:rFonts w:eastAsia="Calibri"/>
                <w:bCs/>
                <w:i/>
                <w:sz w:val="20"/>
                <w:szCs w:val="20"/>
                <w:lang w:eastAsia="ar-SA"/>
              </w:rPr>
              <w:t>Max 16 punti</w:t>
            </w:r>
            <w:r>
              <w:rPr>
                <w:rFonts w:eastAsia="Calibri"/>
                <w:bCs/>
                <w:sz w:val="20"/>
                <w:szCs w:val="20"/>
                <w:lang w:eastAsia="ar-SA"/>
              </w:rPr>
              <w:t>)</w:t>
            </w:r>
          </w:p>
        </w:tc>
        <w:tc>
          <w:tcPr>
            <w:tcW w:w="2856" w:type="dxa"/>
            <w:tcBorders>
              <w:top w:val="single" w:sz="4" w:space="0" w:color="auto"/>
              <w:left w:val="single" w:sz="4" w:space="0" w:color="auto"/>
              <w:bottom w:val="single" w:sz="4" w:space="0" w:color="auto"/>
            </w:tcBorders>
            <w:shd w:val="clear" w:color="auto" w:fill="auto"/>
            <w:vAlign w:val="center"/>
          </w:tcPr>
          <w:p w14:paraId="567E24FC" w14:textId="77777777" w:rsidR="00FC297A" w:rsidRDefault="00FC297A" w:rsidP="00846A18">
            <w:pPr>
              <w:spacing w:after="160" w:line="259" w:lineRule="auto"/>
              <w:jc w:val="center"/>
              <w:rPr>
                <w:rFonts w:eastAsia="Calibri"/>
                <w:b/>
                <w:sz w:val="20"/>
                <w:szCs w:val="20"/>
                <w:lang w:eastAsia="en-US"/>
              </w:rPr>
            </w:pPr>
          </w:p>
          <w:p w14:paraId="377834BF" w14:textId="3B5B3866" w:rsidR="00FC297A" w:rsidRDefault="00FC297A" w:rsidP="00846A18">
            <w:pPr>
              <w:spacing w:after="160" w:line="259" w:lineRule="auto"/>
              <w:jc w:val="center"/>
              <w:rPr>
                <w:rFonts w:eastAsia="Calibri"/>
                <w:sz w:val="20"/>
                <w:szCs w:val="20"/>
                <w:lang w:eastAsia="en-US"/>
              </w:rPr>
            </w:pPr>
            <w:r w:rsidRPr="00876226">
              <w:rPr>
                <w:rFonts w:eastAsia="Calibri"/>
                <w:sz w:val="20"/>
                <w:szCs w:val="20"/>
                <w:lang w:eastAsia="en-US"/>
              </w:rPr>
              <w:t>□ SI                       □ NO</w:t>
            </w:r>
          </w:p>
          <w:p w14:paraId="358F8755" w14:textId="31095661" w:rsidR="00FC297A" w:rsidRDefault="00FC297A" w:rsidP="00846A18">
            <w:pPr>
              <w:spacing w:after="160" w:line="259" w:lineRule="auto"/>
              <w:jc w:val="center"/>
              <w:rPr>
                <w:rFonts w:eastAsia="Calibri"/>
                <w:b/>
                <w:sz w:val="20"/>
                <w:szCs w:val="20"/>
                <w:lang w:eastAsia="en-US"/>
              </w:rPr>
            </w:pPr>
            <w:r>
              <w:rPr>
                <w:rFonts w:eastAsia="Calibri"/>
                <w:b/>
                <w:i/>
                <w:sz w:val="20"/>
                <w:szCs w:val="20"/>
                <w:lang w:eastAsia="en-US"/>
              </w:rPr>
              <w:t>se</w:t>
            </w:r>
            <w:r w:rsidRPr="00FC297A">
              <w:rPr>
                <w:rFonts w:eastAsia="Calibri"/>
                <w:b/>
                <w:i/>
                <w:sz w:val="20"/>
                <w:szCs w:val="20"/>
                <w:lang w:eastAsia="en-US"/>
              </w:rPr>
              <w:t xml:space="preserve"> SI</w:t>
            </w:r>
            <w:r>
              <w:rPr>
                <w:rFonts w:eastAsia="Calibri"/>
                <w:b/>
                <w:sz w:val="20"/>
                <w:szCs w:val="20"/>
                <w:lang w:eastAsia="en-US"/>
              </w:rPr>
              <w:t>:</w:t>
            </w:r>
          </w:p>
          <w:p w14:paraId="53FA21A5" w14:textId="4B47ECC9" w:rsidR="00846A18" w:rsidRPr="00846A18" w:rsidRDefault="00FC297A" w:rsidP="00846A18">
            <w:pPr>
              <w:spacing w:after="160" w:line="259" w:lineRule="auto"/>
              <w:jc w:val="center"/>
              <w:rPr>
                <w:rFonts w:eastAsia="Calibri"/>
                <w:b/>
                <w:sz w:val="20"/>
                <w:szCs w:val="20"/>
                <w:lang w:eastAsia="en-US"/>
              </w:rPr>
            </w:pPr>
            <w:r>
              <w:rPr>
                <w:rFonts w:eastAsia="Calibri"/>
                <w:b/>
                <w:sz w:val="20"/>
                <w:szCs w:val="20"/>
                <w:lang w:eastAsia="en-US"/>
              </w:rPr>
              <w:t>Armadi per i</w:t>
            </w:r>
            <w:r w:rsidR="00846A18" w:rsidRPr="00846A18">
              <w:rPr>
                <w:rFonts w:eastAsia="Calibri"/>
                <w:b/>
                <w:sz w:val="20"/>
                <w:szCs w:val="20"/>
                <w:lang w:eastAsia="en-US"/>
              </w:rPr>
              <w:t>nfiammabili</w:t>
            </w:r>
          </w:p>
          <w:p w14:paraId="3504A1B7" w14:textId="77DB85BC" w:rsidR="00846A18" w:rsidRDefault="00846A18" w:rsidP="00846A18">
            <w:pPr>
              <w:spacing w:after="160" w:line="259" w:lineRule="auto"/>
              <w:jc w:val="center"/>
              <w:rPr>
                <w:rFonts w:eastAsia="Calibri"/>
                <w:i/>
                <w:sz w:val="20"/>
                <w:szCs w:val="20"/>
                <w:lang w:eastAsia="en-US"/>
              </w:rPr>
            </w:pPr>
            <w:r>
              <w:rPr>
                <w:rFonts w:eastAsia="Calibri"/>
                <w:i/>
                <w:sz w:val="20"/>
                <w:szCs w:val="20"/>
                <w:lang w:eastAsia="en-US"/>
              </w:rPr>
              <w:lastRenderedPageBreak/>
              <w:t>I</w:t>
            </w:r>
            <w:r w:rsidRPr="002755A7">
              <w:rPr>
                <w:rFonts w:eastAsia="Calibri"/>
                <w:i/>
                <w:sz w:val="20"/>
                <w:szCs w:val="20"/>
                <w:lang w:eastAsia="en-US"/>
              </w:rPr>
              <w:t xml:space="preserve">ndicare </w:t>
            </w:r>
            <w:r>
              <w:rPr>
                <w:rFonts w:eastAsia="Calibri"/>
                <w:i/>
                <w:sz w:val="20"/>
                <w:szCs w:val="20"/>
                <w:lang w:eastAsia="en-US"/>
              </w:rPr>
              <w:t xml:space="preserve">il numero di </w:t>
            </w:r>
            <w:r w:rsidRPr="00FC297A">
              <w:rPr>
                <w:rFonts w:eastAsia="Calibri"/>
                <w:i/>
                <w:sz w:val="20"/>
                <w:szCs w:val="20"/>
                <w:u w:val="single"/>
                <w:lang w:eastAsia="en-US"/>
              </w:rPr>
              <w:t>ripiani</w:t>
            </w:r>
            <w:r>
              <w:rPr>
                <w:rFonts w:eastAsia="Calibri"/>
                <w:i/>
                <w:sz w:val="20"/>
                <w:szCs w:val="20"/>
                <w:lang w:eastAsia="en-US"/>
              </w:rPr>
              <w:t xml:space="preserve"> </w:t>
            </w:r>
            <w:r w:rsidRPr="00846A18">
              <w:rPr>
                <w:rFonts w:eastAsia="Calibri"/>
                <w:i/>
                <w:sz w:val="20"/>
                <w:szCs w:val="20"/>
                <w:u w:val="single"/>
                <w:lang w:eastAsia="en-US"/>
              </w:rPr>
              <w:t>aggiuntivi</w:t>
            </w:r>
            <w:r>
              <w:rPr>
                <w:rFonts w:eastAsia="Calibri"/>
                <w:i/>
                <w:sz w:val="20"/>
                <w:szCs w:val="20"/>
                <w:lang w:eastAsia="en-US"/>
              </w:rPr>
              <w:t xml:space="preserve"> offerti</w:t>
            </w:r>
            <w:r w:rsidRPr="008E04C1">
              <w:rPr>
                <w:rFonts w:eastAsia="Calibri"/>
                <w:i/>
                <w:sz w:val="20"/>
                <w:szCs w:val="20"/>
                <w:lang w:eastAsia="en-US"/>
              </w:rPr>
              <w:t>:</w:t>
            </w:r>
          </w:p>
          <w:p w14:paraId="0DBCBC81" w14:textId="1A3DEDBB" w:rsidR="00846A18" w:rsidRDefault="00846A18" w:rsidP="00846A18">
            <w:pPr>
              <w:spacing w:after="160" w:line="259" w:lineRule="auto"/>
              <w:jc w:val="center"/>
              <w:rPr>
                <w:rFonts w:eastAsia="Calibri"/>
                <w:i/>
                <w:sz w:val="20"/>
                <w:szCs w:val="20"/>
                <w:lang w:eastAsia="en-US"/>
              </w:rPr>
            </w:pPr>
            <w:proofErr w:type="spellStart"/>
            <w:r>
              <w:rPr>
                <w:rFonts w:eastAsia="Calibri"/>
                <w:sz w:val="20"/>
                <w:szCs w:val="20"/>
                <w:lang w:eastAsia="en-US"/>
              </w:rPr>
              <w:t>Snr</w:t>
            </w:r>
            <w:proofErr w:type="spellEnd"/>
            <w:r w:rsidRPr="008E04C1">
              <w:rPr>
                <w:rFonts w:eastAsia="Calibri"/>
                <w:sz w:val="20"/>
                <w:szCs w:val="20"/>
                <w:lang w:eastAsia="en-US"/>
              </w:rPr>
              <w:t xml:space="preserve">: </w:t>
            </w:r>
            <w:r>
              <w:rPr>
                <w:rFonts w:eastAsia="Calibri"/>
                <w:i/>
                <w:sz w:val="20"/>
                <w:szCs w:val="20"/>
                <w:lang w:eastAsia="en-US"/>
              </w:rPr>
              <w:t>______________________</w:t>
            </w:r>
          </w:p>
          <w:p w14:paraId="1C985E3B" w14:textId="77777777" w:rsidR="00846A18" w:rsidRDefault="00846A18" w:rsidP="00846A18">
            <w:pPr>
              <w:spacing w:line="259" w:lineRule="auto"/>
              <w:jc w:val="center"/>
              <w:rPr>
                <w:rFonts w:eastAsia="Calibri"/>
                <w:sz w:val="20"/>
                <w:szCs w:val="20"/>
                <w:lang w:eastAsia="en-US"/>
              </w:rPr>
            </w:pPr>
          </w:p>
          <w:p w14:paraId="5B9DE364" w14:textId="640F4E12" w:rsidR="00FC297A" w:rsidRDefault="00FC297A" w:rsidP="00FC297A">
            <w:pPr>
              <w:spacing w:after="160" w:line="259" w:lineRule="auto"/>
              <w:jc w:val="center"/>
              <w:rPr>
                <w:rFonts w:eastAsia="Calibri"/>
                <w:i/>
                <w:sz w:val="20"/>
                <w:szCs w:val="20"/>
                <w:lang w:eastAsia="en-US"/>
              </w:rPr>
            </w:pPr>
            <w:r>
              <w:rPr>
                <w:rFonts w:eastAsia="Calibri"/>
                <w:i/>
                <w:sz w:val="20"/>
                <w:szCs w:val="20"/>
                <w:lang w:eastAsia="en-US"/>
              </w:rPr>
              <w:t>I</w:t>
            </w:r>
            <w:r w:rsidRPr="002755A7">
              <w:rPr>
                <w:rFonts w:eastAsia="Calibri"/>
                <w:i/>
                <w:sz w:val="20"/>
                <w:szCs w:val="20"/>
                <w:lang w:eastAsia="en-US"/>
              </w:rPr>
              <w:t xml:space="preserve">ndicare </w:t>
            </w:r>
            <w:r>
              <w:rPr>
                <w:rFonts w:eastAsia="Calibri"/>
                <w:i/>
                <w:sz w:val="20"/>
                <w:szCs w:val="20"/>
                <w:lang w:eastAsia="en-US"/>
              </w:rPr>
              <w:t xml:space="preserve">il numero di </w:t>
            </w:r>
            <w:r w:rsidRPr="00FC297A">
              <w:rPr>
                <w:rFonts w:eastAsia="Calibri"/>
                <w:i/>
                <w:sz w:val="20"/>
                <w:szCs w:val="20"/>
                <w:u w:val="single"/>
                <w:lang w:eastAsia="en-US"/>
              </w:rPr>
              <w:t>cassetti</w:t>
            </w:r>
            <w:r>
              <w:rPr>
                <w:rFonts w:eastAsia="Calibri"/>
                <w:i/>
                <w:sz w:val="20"/>
                <w:szCs w:val="20"/>
                <w:lang w:eastAsia="en-US"/>
              </w:rPr>
              <w:t xml:space="preserve"> </w:t>
            </w:r>
            <w:r w:rsidRPr="00846A18">
              <w:rPr>
                <w:rFonts w:eastAsia="Calibri"/>
                <w:i/>
                <w:sz w:val="20"/>
                <w:szCs w:val="20"/>
                <w:u w:val="single"/>
                <w:lang w:eastAsia="en-US"/>
              </w:rPr>
              <w:t>aggiuntivi</w:t>
            </w:r>
            <w:r>
              <w:rPr>
                <w:rFonts w:eastAsia="Calibri"/>
                <w:i/>
                <w:sz w:val="20"/>
                <w:szCs w:val="20"/>
                <w:lang w:eastAsia="en-US"/>
              </w:rPr>
              <w:t xml:space="preserve"> offerti</w:t>
            </w:r>
            <w:r w:rsidRPr="008E04C1">
              <w:rPr>
                <w:rFonts w:eastAsia="Calibri"/>
                <w:i/>
                <w:sz w:val="20"/>
                <w:szCs w:val="20"/>
                <w:lang w:eastAsia="en-US"/>
              </w:rPr>
              <w:t>:</w:t>
            </w:r>
          </w:p>
          <w:p w14:paraId="53294C44" w14:textId="131DA352" w:rsidR="00FC297A" w:rsidRDefault="00FC297A" w:rsidP="00FC297A">
            <w:pPr>
              <w:spacing w:after="160" w:line="259" w:lineRule="auto"/>
              <w:jc w:val="center"/>
              <w:rPr>
                <w:rFonts w:eastAsia="Calibri"/>
                <w:i/>
                <w:sz w:val="20"/>
                <w:szCs w:val="20"/>
                <w:lang w:eastAsia="en-US"/>
              </w:rPr>
            </w:pPr>
            <w:r>
              <w:rPr>
                <w:rFonts w:eastAsia="Calibri"/>
                <w:sz w:val="20"/>
                <w:szCs w:val="20"/>
                <w:lang w:eastAsia="en-US"/>
              </w:rPr>
              <w:t>Snc</w:t>
            </w:r>
            <w:r w:rsidRPr="008E04C1">
              <w:rPr>
                <w:rFonts w:eastAsia="Calibri"/>
                <w:sz w:val="20"/>
                <w:szCs w:val="20"/>
                <w:lang w:eastAsia="en-US"/>
              </w:rPr>
              <w:t xml:space="preserve">: </w:t>
            </w:r>
            <w:r>
              <w:rPr>
                <w:rFonts w:eastAsia="Calibri"/>
                <w:i/>
                <w:sz w:val="20"/>
                <w:szCs w:val="20"/>
                <w:lang w:eastAsia="en-US"/>
              </w:rPr>
              <w:t>______________________</w:t>
            </w:r>
          </w:p>
          <w:p w14:paraId="730F4725" w14:textId="3E1545E5" w:rsidR="00FC297A" w:rsidRDefault="00FC297A" w:rsidP="00FC297A">
            <w:pPr>
              <w:spacing w:after="160" w:line="259" w:lineRule="auto"/>
              <w:jc w:val="center"/>
              <w:rPr>
                <w:rFonts w:eastAsia="Calibri"/>
                <w:i/>
                <w:sz w:val="20"/>
                <w:szCs w:val="20"/>
                <w:lang w:eastAsia="en-US"/>
              </w:rPr>
            </w:pPr>
          </w:p>
          <w:p w14:paraId="6E452539" w14:textId="758FD819" w:rsidR="00FC297A" w:rsidRPr="00846A18" w:rsidRDefault="00FC297A" w:rsidP="00FC297A">
            <w:pPr>
              <w:spacing w:after="160" w:line="259" w:lineRule="auto"/>
              <w:jc w:val="center"/>
              <w:rPr>
                <w:rFonts w:eastAsia="Calibri"/>
                <w:b/>
                <w:sz w:val="20"/>
                <w:szCs w:val="20"/>
                <w:lang w:eastAsia="en-US"/>
              </w:rPr>
            </w:pPr>
            <w:r>
              <w:rPr>
                <w:rFonts w:eastAsia="Calibri"/>
                <w:b/>
                <w:sz w:val="20"/>
                <w:szCs w:val="20"/>
                <w:lang w:eastAsia="en-US"/>
              </w:rPr>
              <w:t>Armadi per reagenti</w:t>
            </w:r>
          </w:p>
          <w:p w14:paraId="6DB1FEE7" w14:textId="77777777" w:rsidR="00FC297A" w:rsidRDefault="00FC297A" w:rsidP="00FC297A">
            <w:pPr>
              <w:spacing w:after="160" w:line="259" w:lineRule="auto"/>
              <w:jc w:val="center"/>
              <w:rPr>
                <w:rFonts w:eastAsia="Calibri"/>
                <w:i/>
                <w:sz w:val="20"/>
                <w:szCs w:val="20"/>
                <w:lang w:eastAsia="en-US"/>
              </w:rPr>
            </w:pPr>
            <w:r>
              <w:rPr>
                <w:rFonts w:eastAsia="Calibri"/>
                <w:i/>
                <w:sz w:val="20"/>
                <w:szCs w:val="20"/>
                <w:lang w:eastAsia="en-US"/>
              </w:rPr>
              <w:t>I</w:t>
            </w:r>
            <w:r w:rsidRPr="002755A7">
              <w:rPr>
                <w:rFonts w:eastAsia="Calibri"/>
                <w:i/>
                <w:sz w:val="20"/>
                <w:szCs w:val="20"/>
                <w:lang w:eastAsia="en-US"/>
              </w:rPr>
              <w:t xml:space="preserve">ndicare </w:t>
            </w:r>
            <w:r>
              <w:rPr>
                <w:rFonts w:eastAsia="Calibri"/>
                <w:i/>
                <w:sz w:val="20"/>
                <w:szCs w:val="20"/>
                <w:lang w:eastAsia="en-US"/>
              </w:rPr>
              <w:t xml:space="preserve">il numero di </w:t>
            </w:r>
            <w:r w:rsidRPr="00FC297A">
              <w:rPr>
                <w:rFonts w:eastAsia="Calibri"/>
                <w:i/>
                <w:sz w:val="20"/>
                <w:szCs w:val="20"/>
                <w:u w:val="single"/>
                <w:lang w:eastAsia="en-US"/>
              </w:rPr>
              <w:t>ripiani</w:t>
            </w:r>
            <w:r>
              <w:rPr>
                <w:rFonts w:eastAsia="Calibri"/>
                <w:i/>
                <w:sz w:val="20"/>
                <w:szCs w:val="20"/>
                <w:lang w:eastAsia="en-US"/>
              </w:rPr>
              <w:t xml:space="preserve"> </w:t>
            </w:r>
            <w:r w:rsidRPr="00846A18">
              <w:rPr>
                <w:rFonts w:eastAsia="Calibri"/>
                <w:i/>
                <w:sz w:val="20"/>
                <w:szCs w:val="20"/>
                <w:u w:val="single"/>
                <w:lang w:eastAsia="en-US"/>
              </w:rPr>
              <w:t>aggiuntivi</w:t>
            </w:r>
            <w:r>
              <w:rPr>
                <w:rFonts w:eastAsia="Calibri"/>
                <w:i/>
                <w:sz w:val="20"/>
                <w:szCs w:val="20"/>
                <w:lang w:eastAsia="en-US"/>
              </w:rPr>
              <w:t xml:space="preserve"> offerti</w:t>
            </w:r>
            <w:r w:rsidRPr="008E04C1">
              <w:rPr>
                <w:rFonts w:eastAsia="Calibri"/>
                <w:i/>
                <w:sz w:val="20"/>
                <w:szCs w:val="20"/>
                <w:lang w:eastAsia="en-US"/>
              </w:rPr>
              <w:t>:</w:t>
            </w:r>
          </w:p>
          <w:p w14:paraId="608CE637" w14:textId="2D8A1E49" w:rsidR="00FC297A" w:rsidRDefault="00FC297A" w:rsidP="00FC297A">
            <w:pPr>
              <w:spacing w:after="160" w:line="259" w:lineRule="auto"/>
              <w:jc w:val="center"/>
              <w:rPr>
                <w:rFonts w:eastAsia="Calibri"/>
                <w:i/>
                <w:sz w:val="20"/>
                <w:szCs w:val="20"/>
                <w:lang w:eastAsia="en-US"/>
              </w:rPr>
            </w:pPr>
            <w:proofErr w:type="spellStart"/>
            <w:r>
              <w:rPr>
                <w:rFonts w:eastAsia="Calibri"/>
                <w:sz w:val="20"/>
                <w:szCs w:val="20"/>
                <w:lang w:eastAsia="en-US"/>
              </w:rPr>
              <w:t>Rnr</w:t>
            </w:r>
            <w:proofErr w:type="spellEnd"/>
            <w:r w:rsidRPr="008E04C1">
              <w:rPr>
                <w:rFonts w:eastAsia="Calibri"/>
                <w:sz w:val="20"/>
                <w:szCs w:val="20"/>
                <w:lang w:eastAsia="en-US"/>
              </w:rPr>
              <w:t xml:space="preserve">: </w:t>
            </w:r>
            <w:r>
              <w:rPr>
                <w:rFonts w:eastAsia="Calibri"/>
                <w:i/>
                <w:sz w:val="20"/>
                <w:szCs w:val="20"/>
                <w:lang w:eastAsia="en-US"/>
              </w:rPr>
              <w:t>______________________</w:t>
            </w:r>
          </w:p>
          <w:p w14:paraId="1868C764" w14:textId="77777777" w:rsidR="00FC297A" w:rsidRDefault="00FC297A" w:rsidP="00FC297A">
            <w:pPr>
              <w:spacing w:line="259" w:lineRule="auto"/>
              <w:jc w:val="center"/>
              <w:rPr>
                <w:rFonts w:eastAsia="Calibri"/>
                <w:sz w:val="20"/>
                <w:szCs w:val="20"/>
                <w:lang w:eastAsia="en-US"/>
              </w:rPr>
            </w:pPr>
          </w:p>
          <w:p w14:paraId="06B60107" w14:textId="77777777" w:rsidR="00FC297A" w:rsidRDefault="00FC297A" w:rsidP="00FC297A">
            <w:pPr>
              <w:spacing w:after="160" w:line="259" w:lineRule="auto"/>
              <w:jc w:val="center"/>
              <w:rPr>
                <w:rFonts w:eastAsia="Calibri"/>
                <w:i/>
                <w:sz w:val="20"/>
                <w:szCs w:val="20"/>
                <w:lang w:eastAsia="en-US"/>
              </w:rPr>
            </w:pPr>
            <w:r>
              <w:rPr>
                <w:rFonts w:eastAsia="Calibri"/>
                <w:i/>
                <w:sz w:val="20"/>
                <w:szCs w:val="20"/>
                <w:lang w:eastAsia="en-US"/>
              </w:rPr>
              <w:t>I</w:t>
            </w:r>
            <w:r w:rsidRPr="002755A7">
              <w:rPr>
                <w:rFonts w:eastAsia="Calibri"/>
                <w:i/>
                <w:sz w:val="20"/>
                <w:szCs w:val="20"/>
                <w:lang w:eastAsia="en-US"/>
              </w:rPr>
              <w:t xml:space="preserve">ndicare </w:t>
            </w:r>
            <w:r>
              <w:rPr>
                <w:rFonts w:eastAsia="Calibri"/>
                <w:i/>
                <w:sz w:val="20"/>
                <w:szCs w:val="20"/>
                <w:lang w:eastAsia="en-US"/>
              </w:rPr>
              <w:t xml:space="preserve">il numero di </w:t>
            </w:r>
            <w:r w:rsidRPr="00FC297A">
              <w:rPr>
                <w:rFonts w:eastAsia="Calibri"/>
                <w:i/>
                <w:sz w:val="20"/>
                <w:szCs w:val="20"/>
                <w:u w:val="single"/>
                <w:lang w:eastAsia="en-US"/>
              </w:rPr>
              <w:t>cassetti</w:t>
            </w:r>
            <w:r>
              <w:rPr>
                <w:rFonts w:eastAsia="Calibri"/>
                <w:i/>
                <w:sz w:val="20"/>
                <w:szCs w:val="20"/>
                <w:lang w:eastAsia="en-US"/>
              </w:rPr>
              <w:t xml:space="preserve"> </w:t>
            </w:r>
            <w:r w:rsidRPr="00846A18">
              <w:rPr>
                <w:rFonts w:eastAsia="Calibri"/>
                <w:i/>
                <w:sz w:val="20"/>
                <w:szCs w:val="20"/>
                <w:u w:val="single"/>
                <w:lang w:eastAsia="en-US"/>
              </w:rPr>
              <w:t>aggiuntivi</w:t>
            </w:r>
            <w:r>
              <w:rPr>
                <w:rFonts w:eastAsia="Calibri"/>
                <w:i/>
                <w:sz w:val="20"/>
                <w:szCs w:val="20"/>
                <w:lang w:eastAsia="en-US"/>
              </w:rPr>
              <w:t xml:space="preserve"> offerti</w:t>
            </w:r>
            <w:r w:rsidRPr="008E04C1">
              <w:rPr>
                <w:rFonts w:eastAsia="Calibri"/>
                <w:i/>
                <w:sz w:val="20"/>
                <w:szCs w:val="20"/>
                <w:lang w:eastAsia="en-US"/>
              </w:rPr>
              <w:t>:</w:t>
            </w:r>
          </w:p>
          <w:p w14:paraId="0F5217C7" w14:textId="2E8FDBC1" w:rsidR="00FC297A" w:rsidRDefault="00FC297A" w:rsidP="00FC297A">
            <w:pPr>
              <w:spacing w:after="160" w:line="259" w:lineRule="auto"/>
              <w:jc w:val="center"/>
              <w:rPr>
                <w:rFonts w:eastAsia="Calibri"/>
                <w:i/>
                <w:sz w:val="20"/>
                <w:szCs w:val="20"/>
                <w:lang w:eastAsia="en-US"/>
              </w:rPr>
            </w:pPr>
            <w:proofErr w:type="spellStart"/>
            <w:r>
              <w:rPr>
                <w:rFonts w:eastAsia="Calibri"/>
                <w:sz w:val="20"/>
                <w:szCs w:val="20"/>
                <w:lang w:eastAsia="en-US"/>
              </w:rPr>
              <w:t>Rnc</w:t>
            </w:r>
            <w:proofErr w:type="spellEnd"/>
            <w:r w:rsidRPr="008E04C1">
              <w:rPr>
                <w:rFonts w:eastAsia="Calibri"/>
                <w:sz w:val="20"/>
                <w:szCs w:val="20"/>
                <w:lang w:eastAsia="en-US"/>
              </w:rPr>
              <w:t xml:space="preserve">: </w:t>
            </w:r>
            <w:r>
              <w:rPr>
                <w:rFonts w:eastAsia="Calibri"/>
                <w:i/>
                <w:sz w:val="20"/>
                <w:szCs w:val="20"/>
                <w:lang w:eastAsia="en-US"/>
              </w:rPr>
              <w:t>______________________</w:t>
            </w:r>
          </w:p>
          <w:p w14:paraId="56094383" w14:textId="1874B402" w:rsidR="009177A2" w:rsidRPr="00876226" w:rsidRDefault="009177A2" w:rsidP="00846A18">
            <w:pPr>
              <w:spacing w:after="160" w:line="259" w:lineRule="auto"/>
              <w:jc w:val="center"/>
              <w:rPr>
                <w:rFonts w:eastAsia="Calibri"/>
                <w:sz w:val="20"/>
                <w:szCs w:val="20"/>
                <w:lang w:eastAsia="en-US"/>
              </w:rPr>
            </w:pPr>
          </w:p>
        </w:tc>
        <w:tc>
          <w:tcPr>
            <w:tcW w:w="1349" w:type="dxa"/>
            <w:tcBorders>
              <w:top w:val="single" w:sz="4" w:space="0" w:color="auto"/>
              <w:left w:val="single" w:sz="4" w:space="0" w:color="auto"/>
              <w:bottom w:val="single" w:sz="4" w:space="0" w:color="auto"/>
              <w:right w:val="single" w:sz="4" w:space="0" w:color="auto"/>
            </w:tcBorders>
          </w:tcPr>
          <w:p w14:paraId="3C6FE4DD"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2BABB7D2" w14:textId="77777777" w:rsidR="009177A2" w:rsidRDefault="009177A2" w:rsidP="00C12D0B">
            <w:pPr>
              <w:spacing w:after="160" w:line="259" w:lineRule="auto"/>
              <w:rPr>
                <w:rFonts w:eastAsia="Calibri"/>
                <w:sz w:val="20"/>
                <w:szCs w:val="20"/>
                <w:lang w:eastAsia="en-US"/>
              </w:rPr>
            </w:pPr>
          </w:p>
        </w:tc>
      </w:tr>
      <w:tr w:rsidR="009177A2" w:rsidRPr="00631422" w14:paraId="3B383F51"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53F4FBAA" w14:textId="7D527C98" w:rsidR="009177A2" w:rsidRPr="00BC10BA" w:rsidRDefault="009F0967" w:rsidP="00C12D0B">
            <w:pPr>
              <w:spacing w:after="160" w:line="259" w:lineRule="auto"/>
              <w:jc w:val="center"/>
              <w:rPr>
                <w:rFonts w:eastAsia="Calibri"/>
                <w:b/>
                <w:bCs/>
                <w:sz w:val="20"/>
                <w:szCs w:val="22"/>
                <w:lang w:eastAsia="en-US"/>
              </w:rPr>
            </w:pPr>
            <w:r>
              <w:rPr>
                <w:rFonts w:eastAsia="Calibri"/>
                <w:b/>
                <w:bCs/>
                <w:sz w:val="20"/>
                <w:szCs w:val="22"/>
                <w:lang w:eastAsia="en-US"/>
              </w:rPr>
              <w:t>6</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061A058E" w14:textId="77777777" w:rsidR="00FC297A" w:rsidRDefault="00FC297A" w:rsidP="00C12D0B">
            <w:pPr>
              <w:jc w:val="both"/>
              <w:rPr>
                <w:rFonts w:eastAsia="Calibri"/>
                <w:bCs/>
                <w:sz w:val="20"/>
                <w:szCs w:val="20"/>
                <w:lang w:eastAsia="ar-SA"/>
              </w:rPr>
            </w:pPr>
            <w:r w:rsidRPr="00FC297A">
              <w:rPr>
                <w:rFonts w:eastAsia="Calibri"/>
                <w:bCs/>
                <w:sz w:val="20"/>
                <w:szCs w:val="20"/>
                <w:lang w:eastAsia="ar-SA"/>
              </w:rPr>
              <w:t>Mesi di servizio di assistenza e manutenzione straordinaria offerti</w:t>
            </w:r>
          </w:p>
          <w:p w14:paraId="344A17CB" w14:textId="77777777" w:rsidR="00FC297A" w:rsidRDefault="00FC297A" w:rsidP="00C12D0B">
            <w:pPr>
              <w:jc w:val="both"/>
              <w:rPr>
                <w:rFonts w:eastAsia="Calibri"/>
                <w:bCs/>
                <w:sz w:val="20"/>
                <w:szCs w:val="20"/>
                <w:lang w:eastAsia="ar-SA"/>
              </w:rPr>
            </w:pPr>
          </w:p>
          <w:p w14:paraId="3976B1CF" w14:textId="038D97E6" w:rsidR="009177A2" w:rsidRPr="002755A7" w:rsidRDefault="00FC297A" w:rsidP="00C12D0B">
            <w:pPr>
              <w:jc w:val="both"/>
              <w:rPr>
                <w:rFonts w:eastAsia="Calibri"/>
                <w:bCs/>
                <w:sz w:val="20"/>
                <w:szCs w:val="20"/>
                <w:lang w:eastAsia="ar-SA"/>
              </w:rPr>
            </w:pPr>
            <w:r>
              <w:rPr>
                <w:rFonts w:eastAsia="Calibri"/>
                <w:bCs/>
                <w:sz w:val="20"/>
                <w:szCs w:val="20"/>
                <w:lang w:eastAsia="ar-SA"/>
              </w:rPr>
              <w:t>(</w:t>
            </w:r>
            <w:r w:rsidRPr="00FC297A">
              <w:rPr>
                <w:rFonts w:eastAsia="Calibri"/>
                <w:bCs/>
                <w:i/>
                <w:sz w:val="20"/>
                <w:szCs w:val="20"/>
                <w:lang w:eastAsia="ar-SA"/>
              </w:rPr>
              <w:t>Max 8 punti</w:t>
            </w:r>
            <w:r>
              <w:rPr>
                <w:rFonts w:eastAsia="Calibri"/>
                <w:bCs/>
                <w:sz w:val="20"/>
                <w:szCs w:val="20"/>
                <w:lang w:eastAsia="ar-SA"/>
              </w:rPr>
              <w:t>)</w:t>
            </w:r>
          </w:p>
        </w:tc>
        <w:tc>
          <w:tcPr>
            <w:tcW w:w="2856" w:type="dxa"/>
            <w:tcBorders>
              <w:top w:val="single" w:sz="4" w:space="0" w:color="auto"/>
              <w:left w:val="single" w:sz="4" w:space="0" w:color="auto"/>
              <w:bottom w:val="single" w:sz="4" w:space="0" w:color="auto"/>
            </w:tcBorders>
            <w:shd w:val="clear" w:color="auto" w:fill="auto"/>
            <w:vAlign w:val="center"/>
          </w:tcPr>
          <w:p w14:paraId="3D968583" w14:textId="77777777" w:rsidR="00FC297A" w:rsidRDefault="00FC297A" w:rsidP="00C12D0B">
            <w:pPr>
              <w:spacing w:after="160" w:line="259" w:lineRule="auto"/>
              <w:jc w:val="center"/>
              <w:rPr>
                <w:rFonts w:eastAsia="Calibri"/>
                <w:sz w:val="20"/>
                <w:szCs w:val="20"/>
                <w:lang w:eastAsia="en-US"/>
              </w:rPr>
            </w:pPr>
          </w:p>
          <w:p w14:paraId="7992DDEC" w14:textId="42A48BDD" w:rsidR="009177A2" w:rsidRDefault="009177A2" w:rsidP="00C12D0B">
            <w:pPr>
              <w:spacing w:after="160" w:line="259" w:lineRule="auto"/>
              <w:jc w:val="center"/>
              <w:rPr>
                <w:rFonts w:eastAsia="Calibri"/>
                <w:sz w:val="20"/>
                <w:szCs w:val="20"/>
                <w:lang w:eastAsia="en-US"/>
              </w:rPr>
            </w:pPr>
            <w:r w:rsidRPr="00876226">
              <w:rPr>
                <w:rFonts w:eastAsia="Calibri"/>
                <w:sz w:val="20"/>
                <w:szCs w:val="20"/>
                <w:lang w:eastAsia="en-US"/>
              </w:rPr>
              <w:t>□ SI                       □ NO</w:t>
            </w:r>
          </w:p>
          <w:p w14:paraId="78FFB937" w14:textId="77777777" w:rsidR="00FC297A" w:rsidRDefault="00FC297A" w:rsidP="00FC297A">
            <w:pPr>
              <w:spacing w:after="160" w:line="259" w:lineRule="auto"/>
              <w:jc w:val="center"/>
              <w:rPr>
                <w:rFonts w:eastAsia="Calibri"/>
                <w:b/>
                <w:sz w:val="20"/>
                <w:szCs w:val="20"/>
                <w:lang w:eastAsia="en-US"/>
              </w:rPr>
            </w:pPr>
            <w:r>
              <w:rPr>
                <w:rFonts w:eastAsia="Calibri"/>
                <w:b/>
                <w:i/>
                <w:sz w:val="20"/>
                <w:szCs w:val="20"/>
                <w:lang w:eastAsia="en-US"/>
              </w:rPr>
              <w:t>se</w:t>
            </w:r>
            <w:r w:rsidRPr="00FC297A">
              <w:rPr>
                <w:rFonts w:eastAsia="Calibri"/>
                <w:b/>
                <w:i/>
                <w:sz w:val="20"/>
                <w:szCs w:val="20"/>
                <w:lang w:eastAsia="en-US"/>
              </w:rPr>
              <w:t xml:space="preserve"> SI</w:t>
            </w:r>
            <w:r>
              <w:rPr>
                <w:rFonts w:eastAsia="Calibri"/>
                <w:b/>
                <w:sz w:val="20"/>
                <w:szCs w:val="20"/>
                <w:lang w:eastAsia="en-US"/>
              </w:rPr>
              <w:t>:</w:t>
            </w:r>
          </w:p>
          <w:p w14:paraId="695766AF" w14:textId="73D98D1F" w:rsidR="00FC297A" w:rsidRDefault="00FC297A" w:rsidP="00FC297A">
            <w:pPr>
              <w:spacing w:after="160" w:line="259" w:lineRule="auto"/>
              <w:jc w:val="center"/>
              <w:rPr>
                <w:rFonts w:eastAsia="Calibri"/>
                <w:i/>
                <w:sz w:val="20"/>
                <w:szCs w:val="20"/>
                <w:lang w:eastAsia="en-US"/>
              </w:rPr>
            </w:pPr>
            <w:r>
              <w:rPr>
                <w:rFonts w:eastAsia="Calibri"/>
                <w:i/>
                <w:sz w:val="20"/>
                <w:szCs w:val="20"/>
                <w:lang w:eastAsia="en-US"/>
              </w:rPr>
              <w:t>I</w:t>
            </w:r>
            <w:r w:rsidRPr="002755A7">
              <w:rPr>
                <w:rFonts w:eastAsia="Calibri"/>
                <w:i/>
                <w:sz w:val="20"/>
                <w:szCs w:val="20"/>
                <w:lang w:eastAsia="en-US"/>
              </w:rPr>
              <w:t xml:space="preserve">ndicare </w:t>
            </w:r>
            <w:r>
              <w:rPr>
                <w:rFonts w:eastAsia="Calibri"/>
                <w:i/>
                <w:sz w:val="20"/>
                <w:szCs w:val="20"/>
                <w:lang w:eastAsia="en-US"/>
              </w:rPr>
              <w:t xml:space="preserve">il numero </w:t>
            </w:r>
            <w:r w:rsidRPr="00FC297A">
              <w:rPr>
                <w:rFonts w:eastAsia="Calibri"/>
                <w:i/>
                <w:sz w:val="20"/>
                <w:szCs w:val="20"/>
                <w:lang w:eastAsia="en-US"/>
              </w:rPr>
              <w:t xml:space="preserve">di </w:t>
            </w:r>
            <w:r w:rsidRPr="00FC297A">
              <w:rPr>
                <w:rFonts w:eastAsia="Calibri"/>
                <w:bCs/>
                <w:i/>
                <w:sz w:val="20"/>
                <w:szCs w:val="20"/>
                <w:lang w:eastAsia="en-US"/>
              </w:rPr>
              <w:t xml:space="preserve">mesi di servizio di assistenza e </w:t>
            </w:r>
            <w:r w:rsidRPr="00FC297A">
              <w:rPr>
                <w:rFonts w:eastAsia="Calibri"/>
                <w:bCs/>
                <w:i/>
                <w:sz w:val="20"/>
                <w:szCs w:val="20"/>
                <w:lang w:eastAsia="en-US"/>
              </w:rPr>
              <w:lastRenderedPageBreak/>
              <w:t>manutenzione straordinaria</w:t>
            </w:r>
            <w:r>
              <w:rPr>
                <w:rFonts w:eastAsia="Calibri"/>
                <w:i/>
                <w:sz w:val="20"/>
                <w:szCs w:val="20"/>
                <w:lang w:eastAsia="en-US"/>
              </w:rPr>
              <w:t xml:space="preserve"> offerti</w:t>
            </w:r>
            <w:r w:rsidRPr="008E04C1">
              <w:rPr>
                <w:rFonts w:eastAsia="Calibri"/>
                <w:i/>
                <w:sz w:val="20"/>
                <w:szCs w:val="20"/>
                <w:lang w:eastAsia="en-US"/>
              </w:rPr>
              <w:t>:</w:t>
            </w:r>
          </w:p>
          <w:p w14:paraId="199034BC" w14:textId="1480667E" w:rsidR="00FC297A" w:rsidRPr="00876226" w:rsidRDefault="00FC297A" w:rsidP="00FC297A">
            <w:pPr>
              <w:spacing w:after="160" w:line="259" w:lineRule="auto"/>
              <w:jc w:val="center"/>
              <w:rPr>
                <w:rFonts w:eastAsia="Calibri"/>
                <w:sz w:val="20"/>
                <w:szCs w:val="20"/>
                <w:lang w:eastAsia="en-US"/>
              </w:rPr>
            </w:pPr>
            <w:r>
              <w:rPr>
                <w:rFonts w:eastAsia="Calibri"/>
                <w:sz w:val="20"/>
                <w:szCs w:val="20"/>
                <w:lang w:eastAsia="en-US"/>
              </w:rPr>
              <w:t>N Mesi</w:t>
            </w:r>
            <w:r w:rsidRPr="008E04C1">
              <w:rPr>
                <w:rFonts w:eastAsia="Calibri"/>
                <w:sz w:val="20"/>
                <w:szCs w:val="20"/>
                <w:lang w:eastAsia="en-US"/>
              </w:rPr>
              <w:t xml:space="preserve">: </w:t>
            </w:r>
            <w:r>
              <w:rPr>
                <w:rFonts w:eastAsia="Calibri"/>
                <w:i/>
                <w:sz w:val="20"/>
                <w:szCs w:val="20"/>
                <w:lang w:eastAsia="en-US"/>
              </w:rPr>
              <w:t>___________________</w:t>
            </w:r>
          </w:p>
        </w:tc>
        <w:tc>
          <w:tcPr>
            <w:tcW w:w="1349" w:type="dxa"/>
            <w:tcBorders>
              <w:top w:val="single" w:sz="4" w:space="0" w:color="auto"/>
              <w:left w:val="single" w:sz="4" w:space="0" w:color="auto"/>
              <w:bottom w:val="single" w:sz="4" w:space="0" w:color="auto"/>
              <w:right w:val="single" w:sz="4" w:space="0" w:color="auto"/>
            </w:tcBorders>
          </w:tcPr>
          <w:p w14:paraId="4C43BE4D"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5DE87E0A" w14:textId="77777777" w:rsidR="009177A2" w:rsidRDefault="009177A2" w:rsidP="00C12D0B">
            <w:pPr>
              <w:spacing w:after="160" w:line="259" w:lineRule="auto"/>
              <w:rPr>
                <w:rFonts w:eastAsia="Calibri"/>
                <w:sz w:val="20"/>
                <w:szCs w:val="20"/>
                <w:lang w:eastAsia="en-US"/>
              </w:rPr>
            </w:pPr>
          </w:p>
        </w:tc>
      </w:tr>
    </w:tbl>
    <w:p w14:paraId="188E599E" w14:textId="77777777" w:rsidR="009177A2" w:rsidRDefault="009177A2" w:rsidP="009177A2">
      <w:pPr>
        <w:shd w:val="clear" w:color="auto" w:fill="FFFFFF"/>
        <w:spacing w:after="160" w:line="259" w:lineRule="auto"/>
        <w:ind w:left="-567"/>
        <w:jc w:val="both"/>
        <w:rPr>
          <w:rFonts w:eastAsia="Calibri"/>
          <w:lang w:eastAsia="en-US"/>
        </w:rPr>
      </w:pPr>
    </w:p>
    <w:p w14:paraId="101A5398" w14:textId="77777777" w:rsidR="009177A2" w:rsidRPr="00631422" w:rsidRDefault="009177A2" w:rsidP="009177A2">
      <w:pPr>
        <w:shd w:val="clear" w:color="auto" w:fill="FFFFFF"/>
        <w:spacing w:after="160" w:line="259" w:lineRule="auto"/>
        <w:ind w:left="-567"/>
        <w:jc w:val="both"/>
        <w:rPr>
          <w:rFonts w:eastAsia="Calibri"/>
          <w:lang w:eastAsia="en-US"/>
        </w:rPr>
      </w:pPr>
    </w:p>
    <w:p w14:paraId="5D0594F5" w14:textId="77777777" w:rsidR="009177A2" w:rsidRDefault="009177A2" w:rsidP="009177A2">
      <w:pPr>
        <w:widowControl w:val="0"/>
        <w:spacing w:after="160" w:line="259" w:lineRule="auto"/>
        <w:ind w:left="1593" w:right="-879" w:hanging="1593"/>
        <w:rPr>
          <w:rFonts w:eastAsia="Calibri"/>
          <w:lang w:eastAsia="en-US"/>
        </w:rPr>
      </w:pPr>
    </w:p>
    <w:p w14:paraId="6AAC9A37" w14:textId="77777777" w:rsidR="009177A2" w:rsidRDefault="009177A2" w:rsidP="009177A2">
      <w:pPr>
        <w:widowControl w:val="0"/>
        <w:spacing w:line="259" w:lineRule="auto"/>
        <w:ind w:left="7257" w:right="-879" w:hanging="1593"/>
        <w:jc w:val="center"/>
        <w:rPr>
          <w:rFonts w:eastAsia="Calibri"/>
          <w:lang w:eastAsia="en-US"/>
        </w:rPr>
      </w:pPr>
      <w:r>
        <w:rPr>
          <w:rFonts w:eastAsia="Calibri"/>
          <w:lang w:eastAsia="en-US"/>
        </w:rPr>
        <w:t>Il</w:t>
      </w:r>
      <w:r w:rsidRPr="00631422">
        <w:rPr>
          <w:rFonts w:eastAsia="Calibri"/>
          <w:lang w:eastAsia="en-US"/>
        </w:rPr>
        <w:t xml:space="preserve"> Legale Rappresentante</w:t>
      </w:r>
    </w:p>
    <w:p w14:paraId="7AA5319A" w14:textId="77777777" w:rsidR="009177A2" w:rsidRDefault="009177A2" w:rsidP="009177A2">
      <w:pPr>
        <w:widowControl w:val="0"/>
        <w:spacing w:line="259" w:lineRule="auto"/>
        <w:ind w:left="7257" w:right="-879" w:hanging="1593"/>
        <w:jc w:val="center"/>
        <w:rPr>
          <w:rFonts w:eastAsia="Calibri"/>
          <w:lang w:eastAsia="en-US"/>
        </w:rPr>
      </w:pPr>
      <w:r>
        <w:rPr>
          <w:rFonts w:eastAsia="Calibri"/>
          <w:lang w:eastAsia="en-US"/>
        </w:rPr>
        <w:t>Firmato digitalmente</w:t>
      </w:r>
    </w:p>
    <w:p w14:paraId="2E6CEA4A" w14:textId="77777777" w:rsidR="009177A2" w:rsidRDefault="009177A2" w:rsidP="009177A2">
      <w:pPr>
        <w:widowControl w:val="0"/>
        <w:spacing w:line="259" w:lineRule="auto"/>
        <w:ind w:left="7257" w:right="-879" w:hanging="1593"/>
        <w:jc w:val="center"/>
        <w:rPr>
          <w:rFonts w:eastAsia="Calibri"/>
          <w:lang w:eastAsia="en-US"/>
        </w:rPr>
      </w:pPr>
    </w:p>
    <w:p w14:paraId="2364F0C7" w14:textId="77777777" w:rsidR="009177A2" w:rsidRDefault="009177A2" w:rsidP="009177A2">
      <w:pPr>
        <w:widowControl w:val="0"/>
        <w:spacing w:line="259" w:lineRule="auto"/>
        <w:ind w:left="7257" w:right="-879" w:hanging="7115"/>
        <w:jc w:val="both"/>
        <w:rPr>
          <w:rFonts w:eastAsia="Calibri"/>
          <w:lang w:eastAsia="en-US"/>
        </w:rPr>
      </w:pPr>
      <w:r>
        <w:rPr>
          <w:rFonts w:eastAsia="Calibri"/>
          <w:lang w:eastAsia="en-US"/>
        </w:rPr>
        <w:br w:type="page"/>
      </w:r>
    </w:p>
    <w:p w14:paraId="7275B83D" w14:textId="77777777" w:rsidR="009177A2" w:rsidRPr="00007636" w:rsidRDefault="009177A2" w:rsidP="009177A2">
      <w:pPr>
        <w:jc w:val="center"/>
        <w:rPr>
          <w:sz w:val="22"/>
          <w:szCs w:val="22"/>
        </w:rPr>
      </w:pPr>
      <w:r w:rsidRPr="00007636">
        <w:rPr>
          <w:sz w:val="22"/>
          <w:szCs w:val="22"/>
        </w:rPr>
        <w:lastRenderedPageBreak/>
        <w:t>DICHIARAZIONE CIRCA LA RISERVATEZZA DI ALCUNE PARTI DELL’OFFERTA TECNICA</w:t>
      </w:r>
    </w:p>
    <w:p w14:paraId="2929F3F9" w14:textId="77777777" w:rsidR="009177A2" w:rsidRPr="00007636" w:rsidRDefault="009177A2" w:rsidP="009177A2">
      <w:pPr>
        <w:rPr>
          <w:sz w:val="22"/>
          <w:szCs w:val="22"/>
        </w:rPr>
      </w:pPr>
    </w:p>
    <w:p w14:paraId="49815C04" w14:textId="77777777" w:rsidR="009177A2" w:rsidRPr="00007636" w:rsidRDefault="009177A2" w:rsidP="009177A2">
      <w:pPr>
        <w:suppressAutoHyphens/>
        <w:spacing w:line="288" w:lineRule="auto"/>
        <w:ind w:right="49"/>
        <w:jc w:val="both"/>
        <w:rPr>
          <w:rFonts w:ascii="Garamond" w:hAnsi="Garamond"/>
        </w:rPr>
      </w:pPr>
    </w:p>
    <w:p w14:paraId="02B3E704" w14:textId="77777777" w:rsidR="009177A2" w:rsidRPr="00007636" w:rsidRDefault="009177A2" w:rsidP="009177A2">
      <w:pPr>
        <w:suppressAutoHyphens/>
        <w:spacing w:line="288" w:lineRule="auto"/>
        <w:ind w:right="49"/>
        <w:jc w:val="both"/>
      </w:pPr>
      <w:r w:rsidRPr="00007636">
        <w:t>Il Sottoscritto</w:t>
      </w:r>
      <w:r>
        <w:t>,</w:t>
      </w:r>
    </w:p>
    <w:p w14:paraId="4AB22499" w14:textId="77777777" w:rsidR="009177A2" w:rsidRPr="00007636" w:rsidRDefault="009177A2" w:rsidP="009177A2">
      <w:pPr>
        <w:suppressAutoHyphens/>
        <w:spacing w:line="288" w:lineRule="auto"/>
        <w:ind w:right="49"/>
        <w:jc w:val="both"/>
      </w:pPr>
      <w:r w:rsidRPr="00007636">
        <w:t>………………………………………</w:t>
      </w:r>
      <w:proofErr w:type="gramStart"/>
      <w:r w:rsidRPr="00007636">
        <w:t>…….</w:t>
      </w:r>
      <w:proofErr w:type="gramEnd"/>
      <w:r w:rsidRPr="00007636">
        <w:t xml:space="preserve">.…, nato/a </w:t>
      </w:r>
      <w:proofErr w:type="spellStart"/>
      <w:r w:rsidRPr="00007636">
        <w:t>a</w:t>
      </w:r>
      <w:proofErr w:type="spellEnd"/>
      <w:r w:rsidRPr="00007636">
        <w:t xml:space="preserve"> …………..……………. il ………</w:t>
      </w:r>
      <w:proofErr w:type="gramStart"/>
      <w:r w:rsidRPr="00007636">
        <w:t>…….</w:t>
      </w:r>
      <w:proofErr w:type="gramEnd"/>
      <w:r w:rsidRPr="00007636">
        <w:t>.….,</w:t>
      </w:r>
      <w:r>
        <w:t xml:space="preserve"> nella sua qualità di </w:t>
      </w:r>
      <w:r w:rsidRPr="00007636">
        <w:t>(</w:t>
      </w:r>
      <w:r w:rsidRPr="00007636">
        <w:rPr>
          <w:i/>
        </w:rPr>
        <w:t>indicare se legale rappresentante o procuratore legale</w:t>
      </w:r>
      <w:r w:rsidRPr="00007636">
        <w:t>)…………………….…</w:t>
      </w:r>
      <w:r>
        <w:t>.....................</w:t>
      </w:r>
      <w:r w:rsidRPr="00007636">
        <w:t>..…</w:t>
      </w:r>
      <w:r>
        <w:t xml:space="preserve"> dell'Operatore Economico </w:t>
      </w:r>
      <w:r w:rsidRPr="00007636">
        <w:t>(</w:t>
      </w:r>
      <w:r w:rsidRPr="00007636">
        <w:rPr>
          <w:i/>
        </w:rPr>
        <w:t xml:space="preserve">indicare in questo campo la ragione </w:t>
      </w:r>
      <w:proofErr w:type="gramStart"/>
      <w:r w:rsidRPr="00007636">
        <w:rPr>
          <w:i/>
        </w:rPr>
        <w:t>sociale</w:t>
      </w:r>
      <w:r w:rsidRPr="00007636">
        <w:t>)…</w:t>
      </w:r>
      <w:proofErr w:type="gramEnd"/>
      <w:r w:rsidRPr="00007636">
        <w:t>………………….….…</w:t>
      </w:r>
      <w:r>
        <w:t>...</w:t>
      </w:r>
      <w:r w:rsidRPr="00007636">
        <w:t>……..............................…., P. IVA</w:t>
      </w:r>
      <w:r>
        <w:t xml:space="preserve"> </w:t>
      </w:r>
      <w:r w:rsidRPr="00007636">
        <w:t>………………………………………………………...,</w:t>
      </w:r>
      <w:r>
        <w:t xml:space="preserve"> </w:t>
      </w:r>
      <w:r w:rsidRPr="00007636">
        <w:t>con riferimento all’offerta presentata nell’ambito della procedura in oggetto,</w:t>
      </w:r>
    </w:p>
    <w:p w14:paraId="2F32D881" w14:textId="77777777" w:rsidR="009177A2" w:rsidRPr="00007636" w:rsidRDefault="009177A2" w:rsidP="009177A2">
      <w:pPr>
        <w:spacing w:before="60" w:after="60" w:line="276" w:lineRule="auto"/>
        <w:ind w:left="567" w:hanging="567"/>
        <w:jc w:val="both"/>
      </w:pPr>
      <w:r w:rsidRPr="00007636">
        <w:fldChar w:fldCharType="begin">
          <w:ffData>
            <w:name w:val=""/>
            <w:enabled/>
            <w:calcOnExit w:val="0"/>
            <w:checkBox>
              <w:sizeAuto/>
              <w:default w:val="0"/>
            </w:checkBox>
          </w:ffData>
        </w:fldChar>
      </w:r>
      <w:r w:rsidRPr="00007636">
        <w:instrText>FORMCHECKBOX</w:instrText>
      </w:r>
      <w:r w:rsidR="00792E1E">
        <w:fldChar w:fldCharType="separate"/>
      </w:r>
      <w:r w:rsidRPr="00007636">
        <w:fldChar w:fldCharType="end"/>
      </w:r>
      <w:r w:rsidRPr="00007636">
        <w:rPr>
          <w:b/>
        </w:rPr>
        <w:tab/>
      </w:r>
      <w:r w:rsidRPr="00007636">
        <w:rPr>
          <w:b/>
          <w:bCs/>
        </w:rPr>
        <w:t>autorizza</w:t>
      </w:r>
      <w:r w:rsidRPr="00007636">
        <w:t xml:space="preserve">, qualora un partecipante alla gara eserciti la facoltà di “accesso agli atti”, la stazione appaltante a rilasciare copia di tutta la documentazione presentata per la partecipazione alla gara. </w:t>
      </w:r>
    </w:p>
    <w:p w14:paraId="4CA88BF4" w14:textId="77777777" w:rsidR="009177A2" w:rsidRPr="00007636" w:rsidRDefault="009177A2" w:rsidP="009177A2">
      <w:pPr>
        <w:jc w:val="both"/>
        <w:rPr>
          <w:b/>
          <w:bCs/>
        </w:rPr>
      </w:pPr>
    </w:p>
    <w:p w14:paraId="790DE73B" w14:textId="77777777" w:rsidR="009177A2" w:rsidRPr="00007636" w:rsidRDefault="009177A2" w:rsidP="009177A2">
      <w:pPr>
        <w:jc w:val="both"/>
        <w:rPr>
          <w:b/>
          <w:bCs/>
        </w:rPr>
      </w:pPr>
      <w:r w:rsidRPr="00007636">
        <w:rPr>
          <w:b/>
          <w:bCs/>
        </w:rPr>
        <w:t>oppure</w:t>
      </w:r>
    </w:p>
    <w:p w14:paraId="256CA93D" w14:textId="77777777" w:rsidR="009177A2" w:rsidRPr="00007636" w:rsidRDefault="009177A2" w:rsidP="009177A2">
      <w:pPr>
        <w:jc w:val="both"/>
        <w:rPr>
          <w:b/>
          <w:bCs/>
        </w:rPr>
      </w:pPr>
    </w:p>
    <w:p w14:paraId="54A544BA" w14:textId="77777777" w:rsidR="009177A2" w:rsidRPr="00007636" w:rsidRDefault="009177A2" w:rsidP="009177A2">
      <w:pPr>
        <w:spacing w:before="60" w:after="60" w:line="276" w:lineRule="auto"/>
        <w:ind w:left="567" w:hanging="567"/>
        <w:jc w:val="both"/>
      </w:pPr>
      <w:r w:rsidRPr="00007636">
        <w:fldChar w:fldCharType="begin">
          <w:ffData>
            <w:name w:val=""/>
            <w:enabled/>
            <w:calcOnExit w:val="0"/>
            <w:checkBox>
              <w:sizeAuto/>
              <w:default w:val="0"/>
            </w:checkBox>
          </w:ffData>
        </w:fldChar>
      </w:r>
      <w:r w:rsidRPr="00007636">
        <w:instrText>FORMCHECKBOX</w:instrText>
      </w:r>
      <w:r w:rsidR="00792E1E">
        <w:fldChar w:fldCharType="separate"/>
      </w:r>
      <w:r w:rsidRPr="00007636">
        <w:fldChar w:fldCharType="end"/>
      </w:r>
      <w:r w:rsidRPr="00007636">
        <w:rPr>
          <w:b/>
        </w:rPr>
        <w:tab/>
      </w:r>
      <w:r w:rsidRPr="00007636">
        <w:rPr>
          <w:b/>
          <w:bCs/>
        </w:rPr>
        <w:t>non autorizza</w:t>
      </w:r>
      <w:r w:rsidRPr="00007636">
        <w:rPr>
          <w:vertAlign w:val="superscript"/>
        </w:rPr>
        <w:footnoteReference w:id="1"/>
      </w:r>
      <w:r w:rsidRPr="00007636">
        <w:t>, qualora un partecipante alla gara eserciti la facoltà di “accesso agli atti”, la stazione appaltante a rilasciare copia delle parti dell’offerta tecnica (inclusivo di tutti i documenti tecnici allegati) concernenti:</w:t>
      </w:r>
    </w:p>
    <w:p w14:paraId="634A7CEB" w14:textId="77777777" w:rsidR="009177A2" w:rsidRPr="00007636" w:rsidRDefault="009177A2" w:rsidP="009177A2">
      <w:pPr>
        <w:spacing w:line="360" w:lineRule="auto"/>
        <w:jc w:val="both"/>
        <w:rPr>
          <w:b/>
          <w:bCs/>
          <w:u w:val="single"/>
        </w:rPr>
      </w:pPr>
      <w:r w:rsidRPr="00007636">
        <w:t>________________________________________________________________________________________________________________________________________________________________</w:t>
      </w:r>
    </w:p>
    <w:p w14:paraId="3BA72C0C" w14:textId="77777777" w:rsidR="009177A2" w:rsidRPr="00007636" w:rsidRDefault="009177A2" w:rsidP="009177A2">
      <w:pPr>
        <w:spacing w:line="360" w:lineRule="auto"/>
        <w:jc w:val="both"/>
        <w:rPr>
          <w:b/>
          <w:bCs/>
        </w:rPr>
      </w:pPr>
      <w:r w:rsidRPr="00007636">
        <w:t>essendo queste atte a rivelare il know-how industriale e commerciale dell’operatore economico offerente, per le seguenti ragioni:</w:t>
      </w:r>
    </w:p>
    <w:p w14:paraId="175198AF" w14:textId="77777777" w:rsidR="009177A2" w:rsidRPr="00007636" w:rsidRDefault="009177A2" w:rsidP="009177A2">
      <w:pPr>
        <w:spacing w:line="360" w:lineRule="auto"/>
        <w:jc w:val="both"/>
      </w:pPr>
      <w:r w:rsidRPr="00007636">
        <w:t>________________________________________________________________________________________________________________________________________________________________.</w:t>
      </w:r>
    </w:p>
    <w:p w14:paraId="305B40A0" w14:textId="77777777" w:rsidR="009177A2" w:rsidRPr="00007636" w:rsidRDefault="009177A2" w:rsidP="009177A2">
      <w:pPr>
        <w:spacing w:line="360" w:lineRule="auto"/>
        <w:jc w:val="both"/>
      </w:pPr>
      <w:r w:rsidRPr="00007636">
        <w:lastRenderedPageBreak/>
        <w:t xml:space="preserve">Pertanto, con riferimento alle parti dell’offerta tecnica sopra indicate, l’offerente intende esercitare, ai sensi e nei limiti di cui all’art. 53 D. Lgs. 50/2016 e </w:t>
      </w:r>
      <w:proofErr w:type="spellStart"/>
      <w:r w:rsidRPr="00007636">
        <w:t>s.m.i.</w:t>
      </w:r>
      <w:proofErr w:type="spellEnd"/>
      <w:r w:rsidRPr="00007636">
        <w:t>, il proprio diritto alla riservatezza.</w:t>
      </w:r>
    </w:p>
    <w:p w14:paraId="37CB05CE" w14:textId="77777777" w:rsidR="009177A2" w:rsidRPr="00007636" w:rsidRDefault="009177A2" w:rsidP="009177A2">
      <w:pPr>
        <w:spacing w:line="360" w:lineRule="auto"/>
        <w:jc w:val="both"/>
      </w:pPr>
    </w:p>
    <w:p w14:paraId="60516778" w14:textId="77777777" w:rsidR="009177A2" w:rsidRPr="00007636" w:rsidRDefault="009177A2" w:rsidP="009177A2">
      <w:pPr>
        <w:spacing w:line="360" w:lineRule="auto"/>
        <w:ind w:left="6379"/>
        <w:jc w:val="both"/>
        <w:rPr>
          <w:sz w:val="22"/>
          <w:szCs w:val="22"/>
        </w:rPr>
      </w:pPr>
      <w:r w:rsidRPr="00007636">
        <w:rPr>
          <w:b/>
          <w:bCs/>
        </w:rPr>
        <w:t xml:space="preserve">    </w:t>
      </w:r>
    </w:p>
    <w:p w14:paraId="2DFB611B" w14:textId="77777777" w:rsidR="009177A2" w:rsidRDefault="009177A2" w:rsidP="009177A2">
      <w:pPr>
        <w:ind w:left="6372"/>
        <w:jc w:val="center"/>
        <w:rPr>
          <w:sz w:val="22"/>
          <w:szCs w:val="22"/>
        </w:rPr>
      </w:pPr>
      <w:r w:rsidRPr="00007636">
        <w:rPr>
          <w:sz w:val="22"/>
          <w:szCs w:val="22"/>
        </w:rPr>
        <w:t>Il Legale</w:t>
      </w:r>
      <w:r>
        <w:rPr>
          <w:sz w:val="22"/>
          <w:szCs w:val="22"/>
        </w:rPr>
        <w:t xml:space="preserve"> </w:t>
      </w:r>
      <w:r w:rsidRPr="00007636">
        <w:rPr>
          <w:sz w:val="22"/>
          <w:szCs w:val="22"/>
        </w:rPr>
        <w:t>Rappresentante</w:t>
      </w:r>
    </w:p>
    <w:p w14:paraId="1FC9129E" w14:textId="77777777" w:rsidR="009177A2" w:rsidRPr="00007636" w:rsidRDefault="009177A2" w:rsidP="009177A2">
      <w:pPr>
        <w:ind w:left="6372"/>
        <w:jc w:val="center"/>
        <w:rPr>
          <w:sz w:val="22"/>
          <w:szCs w:val="22"/>
        </w:rPr>
      </w:pPr>
      <w:r>
        <w:rPr>
          <w:sz w:val="22"/>
          <w:szCs w:val="22"/>
        </w:rPr>
        <w:t>Firmato d</w:t>
      </w:r>
      <w:r w:rsidRPr="00007636">
        <w:rPr>
          <w:sz w:val="22"/>
          <w:szCs w:val="22"/>
        </w:rPr>
        <w:t>igitalmente</w:t>
      </w:r>
    </w:p>
    <w:p w14:paraId="7FDBE7A6" w14:textId="77777777" w:rsidR="009177A2" w:rsidRPr="00844F79" w:rsidRDefault="009177A2" w:rsidP="009177A2">
      <w:pPr>
        <w:widowControl w:val="0"/>
        <w:spacing w:line="259" w:lineRule="auto"/>
        <w:ind w:left="7257" w:right="-879" w:hanging="7115"/>
        <w:jc w:val="both"/>
        <w:rPr>
          <w:rFonts w:eastAsia="Calibri"/>
          <w:lang w:eastAsia="en-US"/>
        </w:rPr>
      </w:pPr>
    </w:p>
    <w:p w14:paraId="3252CA9C" w14:textId="77777777" w:rsidR="00382346" w:rsidRDefault="00382346"/>
    <w:sectPr w:rsidR="00382346" w:rsidSect="00B12CCB">
      <w:headerReference w:type="default" r:id="rId11"/>
      <w:footerReference w:type="default" r:id="rId12"/>
      <w:pgSz w:w="11906" w:h="16838"/>
      <w:pgMar w:top="2438" w:right="1701" w:bottom="2835" w:left="14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4E6F" w14:textId="77777777" w:rsidR="009177A2" w:rsidRDefault="009177A2" w:rsidP="009177A2">
      <w:r>
        <w:separator/>
      </w:r>
    </w:p>
  </w:endnote>
  <w:endnote w:type="continuationSeparator" w:id="0">
    <w:p w14:paraId="58933C82" w14:textId="77777777" w:rsidR="009177A2" w:rsidRDefault="009177A2" w:rsidP="0091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E102" w14:textId="77777777" w:rsidR="009177A2" w:rsidRDefault="009177A2">
    <w:pPr>
      <w:pStyle w:val="Pidipagina"/>
      <w:jc w:val="right"/>
    </w:pPr>
  </w:p>
  <w:sdt>
    <w:sdtPr>
      <w:rPr>
        <w:sz w:val="18"/>
        <w:szCs w:val="18"/>
      </w:rPr>
      <w:id w:val="670375826"/>
      <w:docPartObj>
        <w:docPartGallery w:val="Page Numbers (Bottom of Page)"/>
        <w:docPartUnique/>
      </w:docPartObj>
    </w:sdtPr>
    <w:sdtEndPr/>
    <w:sdtContent>
      <w:sdt>
        <w:sdtPr>
          <w:rPr>
            <w:sz w:val="18"/>
            <w:szCs w:val="18"/>
          </w:rPr>
          <w:id w:val="-2060011503"/>
          <w:docPartObj>
            <w:docPartGallery w:val="Page Numbers (Top of Page)"/>
            <w:docPartUnique/>
          </w:docPartObj>
        </w:sdtPr>
        <w:sdtEndPr/>
        <w:sdtContent>
          <w:p w14:paraId="78A2EFA0" w14:textId="77777777" w:rsidR="009177A2" w:rsidRPr="00F4129D" w:rsidRDefault="009177A2" w:rsidP="009F788D">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Pr>
                <w:b/>
                <w:bCs/>
                <w:noProof/>
                <w:sz w:val="18"/>
                <w:szCs w:val="18"/>
              </w:rPr>
              <w:t>9</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Pr>
                <w:b/>
                <w:bCs/>
                <w:noProof/>
                <w:sz w:val="18"/>
                <w:szCs w:val="18"/>
              </w:rPr>
              <w:t>9</w:t>
            </w:r>
            <w:r w:rsidRPr="00F4129D">
              <w:rPr>
                <w:b/>
                <w:bCs/>
                <w:sz w:val="18"/>
                <w:szCs w:val="18"/>
              </w:rPr>
              <w:fldChar w:fldCharType="end"/>
            </w:r>
          </w:p>
        </w:sdtContent>
      </w:sdt>
    </w:sdtContent>
  </w:sdt>
  <w:p w14:paraId="1DCFCE87" w14:textId="77777777" w:rsidR="009177A2" w:rsidRDefault="009177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C1A5" w14:textId="77777777" w:rsidR="009177A2" w:rsidRPr="00F4129D" w:rsidRDefault="009177A2" w:rsidP="001817A4">
    <w:pPr>
      <w:pStyle w:val="Pidipagina"/>
      <w:jc w:val="center"/>
      <w:rPr>
        <w:sz w:val="18"/>
        <w:szCs w:val="18"/>
      </w:rPr>
    </w:pPr>
  </w:p>
  <w:p w14:paraId="02489AD5" w14:textId="77777777" w:rsidR="009177A2" w:rsidRDefault="009177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2689"/>
      <w:docPartObj>
        <w:docPartGallery w:val="Page Numbers (Bottom of Page)"/>
        <w:docPartUnique/>
      </w:docPartObj>
    </w:sdtPr>
    <w:sdtEndPr/>
    <w:sdtContent>
      <w:p w14:paraId="22543A4A" w14:textId="74C22DA6" w:rsidR="00FD108A" w:rsidRDefault="009177A2">
        <w:pPr>
          <w:pStyle w:val="Pidipagina"/>
          <w:jc w:val="center"/>
        </w:pPr>
        <w:r>
          <w:fldChar w:fldCharType="begin"/>
        </w:r>
        <w:r>
          <w:instrText>PAGE   \* MERGEFORMAT</w:instrText>
        </w:r>
        <w:r>
          <w:fldChar w:fldCharType="separate"/>
        </w:r>
        <w:r w:rsidR="007934D5">
          <w:rPr>
            <w:noProof/>
          </w:rPr>
          <w:t>2</w:t>
        </w:r>
        <w:r>
          <w:fldChar w:fldCharType="end"/>
        </w:r>
      </w:p>
    </w:sdtContent>
  </w:sdt>
  <w:p w14:paraId="144CDB76" w14:textId="77777777" w:rsidR="00FD108A" w:rsidRDefault="00792E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41D6" w14:textId="77777777" w:rsidR="009177A2" w:rsidRDefault="009177A2" w:rsidP="009177A2">
      <w:r>
        <w:separator/>
      </w:r>
    </w:p>
  </w:footnote>
  <w:footnote w:type="continuationSeparator" w:id="0">
    <w:p w14:paraId="485836AB" w14:textId="77777777" w:rsidR="009177A2" w:rsidRDefault="009177A2" w:rsidP="009177A2">
      <w:r>
        <w:continuationSeparator/>
      </w:r>
    </w:p>
  </w:footnote>
  <w:footnote w:id="1">
    <w:p w14:paraId="1015A6F8" w14:textId="77777777" w:rsidR="009177A2" w:rsidRDefault="009177A2" w:rsidP="009177A2">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Tale dichiarazione dovrà essere adeguatamente motivata e co</w:t>
      </w:r>
      <w:r>
        <w:rPr>
          <w:rFonts w:ascii="Garamond" w:hAnsi="Garamond"/>
          <w:sz w:val="20"/>
        </w:rPr>
        <w:t xml:space="preserve">mprovata ai sensi dell’art. 53 </w:t>
      </w:r>
      <w:r w:rsidRPr="004C5B39">
        <w:rPr>
          <w:rFonts w:ascii="Garamond" w:hAnsi="Garamond"/>
          <w:sz w:val="20"/>
        </w:rPr>
        <w:t>del Codice</w:t>
      </w:r>
      <w:r>
        <w:rPr>
          <w:rFonts w:ascii="Garamond" w:hAnsi="Garamond"/>
          <w:sz w:val="20"/>
        </w:rPr>
        <w:t xml:space="preserve"> dei contratti pubblici.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E8ED" w14:textId="77777777" w:rsidR="009177A2" w:rsidRPr="00631422" w:rsidRDefault="009177A2" w:rsidP="00C4334F">
    <w:pPr>
      <w:pStyle w:val="Intestazione"/>
      <w:jc w:val="center"/>
      <w:rPr>
        <w:rFonts w:ascii="Calibri" w:hAnsi="Calibri" w:cs="Calibri"/>
      </w:rPr>
    </w:pPr>
    <w:r w:rsidRPr="00631422">
      <w:rPr>
        <w:rFonts w:ascii="Calibri" w:hAnsi="Calibri" w:cs="Calibri"/>
        <w:highlight w:val="yellow"/>
      </w:rPr>
      <w:t xml:space="preserve">Carta intestata </w:t>
    </w:r>
    <w:r w:rsidRPr="00631422">
      <w:rPr>
        <w:rFonts w:ascii="Calibri" w:hAnsi="Calibri" w:cs="Calibri"/>
      </w:rPr>
      <w:t>………</w:t>
    </w:r>
  </w:p>
  <w:p w14:paraId="499FBA04" w14:textId="77777777" w:rsidR="009177A2" w:rsidRDefault="009177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45F2" w14:textId="77777777" w:rsidR="009177A2" w:rsidRDefault="009177A2" w:rsidP="00CD303B">
    <w:pPr>
      <w:pStyle w:val="Intestazione"/>
      <w:jc w:val="center"/>
    </w:pPr>
  </w:p>
  <w:p w14:paraId="12ED4B61" w14:textId="77777777" w:rsidR="009177A2" w:rsidRDefault="009177A2" w:rsidP="00CD303B">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DB70" w14:textId="77777777" w:rsidR="00A00716" w:rsidRDefault="00792E1E" w:rsidP="00A00716">
    <w:pPr>
      <w:pStyle w:val="Intestazione"/>
      <w:jc w:val="center"/>
    </w:pPr>
  </w:p>
  <w:p w14:paraId="7BEE4947" w14:textId="77777777" w:rsidR="006557B4" w:rsidRDefault="00792E1E" w:rsidP="00A0071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11110"/>
    <w:multiLevelType w:val="hybridMultilevel"/>
    <w:tmpl w:val="68FAC514"/>
    <w:lvl w:ilvl="0" w:tplc="5B9CE6F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A"/>
    <w:rsid w:val="00007B5A"/>
    <w:rsid w:val="00110EB3"/>
    <w:rsid w:val="00157E02"/>
    <w:rsid w:val="00192DDE"/>
    <w:rsid w:val="002B1B31"/>
    <w:rsid w:val="002C26E5"/>
    <w:rsid w:val="003241E9"/>
    <w:rsid w:val="00347ADF"/>
    <w:rsid w:val="00362A90"/>
    <w:rsid w:val="00382346"/>
    <w:rsid w:val="00397DEE"/>
    <w:rsid w:val="00616F8D"/>
    <w:rsid w:val="006A07EF"/>
    <w:rsid w:val="006F1C64"/>
    <w:rsid w:val="0074510F"/>
    <w:rsid w:val="00752816"/>
    <w:rsid w:val="00792E1E"/>
    <w:rsid w:val="007934D5"/>
    <w:rsid w:val="00846A18"/>
    <w:rsid w:val="009177A2"/>
    <w:rsid w:val="009E0F2D"/>
    <w:rsid w:val="009F0967"/>
    <w:rsid w:val="00D31100"/>
    <w:rsid w:val="00D64B6C"/>
    <w:rsid w:val="00EA5846"/>
    <w:rsid w:val="00ED7B4A"/>
    <w:rsid w:val="00F225E2"/>
    <w:rsid w:val="00F776AB"/>
    <w:rsid w:val="00FC297A"/>
    <w:rsid w:val="00FF6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AAAC"/>
  <w15:chartTrackingRefBased/>
  <w15:docId w15:val="{D446BBBB-9BA1-49E8-8EF4-1B200160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77A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77A2"/>
    <w:pPr>
      <w:tabs>
        <w:tab w:val="center" w:pos="4819"/>
        <w:tab w:val="right" w:pos="9638"/>
      </w:tabs>
    </w:pPr>
  </w:style>
  <w:style w:type="character" w:customStyle="1" w:styleId="IntestazioneCarattere">
    <w:name w:val="Intestazione Carattere"/>
    <w:basedOn w:val="Carpredefinitoparagrafo"/>
    <w:link w:val="Intestazione"/>
    <w:uiPriority w:val="99"/>
    <w:rsid w:val="009177A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177A2"/>
    <w:pPr>
      <w:tabs>
        <w:tab w:val="center" w:pos="4819"/>
        <w:tab w:val="right" w:pos="9638"/>
      </w:tabs>
    </w:pPr>
  </w:style>
  <w:style w:type="character" w:customStyle="1" w:styleId="PidipaginaCarattere">
    <w:name w:val="Piè di pagina Carattere"/>
    <w:basedOn w:val="Carpredefinitoparagrafo"/>
    <w:link w:val="Pidipagina"/>
    <w:uiPriority w:val="99"/>
    <w:rsid w:val="009177A2"/>
    <w:rPr>
      <w:rFonts w:ascii="Times New Roman" w:eastAsia="Times New Roman" w:hAnsi="Times New Roman" w:cs="Times New Roman"/>
      <w:sz w:val="24"/>
      <w:szCs w:val="24"/>
      <w:lang w:eastAsia="it-IT"/>
    </w:rPr>
  </w:style>
  <w:style w:type="table" w:styleId="Grigliatabella">
    <w:name w:val="Table Grid"/>
    <w:basedOn w:val="Tabellanormale"/>
    <w:uiPriority w:val="99"/>
    <w:rsid w:val="009177A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pidipagina">
    <w:name w:val="Nota a piè di pagina"/>
    <w:basedOn w:val="Normale"/>
    <w:uiPriority w:val="99"/>
    <w:rsid w:val="009177A2"/>
    <w:rPr>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827</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Matilde Morpurgo</cp:lastModifiedBy>
  <cp:revision>23</cp:revision>
  <cp:lastPrinted>2021-04-22T08:35:00Z</cp:lastPrinted>
  <dcterms:created xsi:type="dcterms:W3CDTF">2020-11-30T11:43:00Z</dcterms:created>
  <dcterms:modified xsi:type="dcterms:W3CDTF">2021-04-22T08:40:00Z</dcterms:modified>
</cp:coreProperties>
</file>